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1B1C" w:rsidRPr="00C14668" w:rsidRDefault="00AA1B1C" w:rsidP="00AA1B1C">
      <w:pPr>
        <w:rPr>
          <w:rFonts w:ascii="Times New Roman" w:hAnsi="Times New Roman"/>
        </w:rPr>
      </w:pPr>
      <w:r w:rsidRPr="00C14668">
        <w:rPr>
          <w:rFonts w:ascii="Times New Roman" w:hAnsi="Times New Roman"/>
        </w:rPr>
        <w:t xml:space="preserve">                                                                                     </w:t>
      </w:r>
    </w:p>
    <w:p w:rsidR="00AA1B1C" w:rsidRPr="00C14668" w:rsidRDefault="00AA1B1C" w:rsidP="00AA1B1C">
      <w:pPr>
        <w:rPr>
          <w:rFonts w:ascii="Times New Roman" w:hAnsi="Times New Roman"/>
        </w:rPr>
      </w:pPr>
    </w:p>
    <w:p w:rsidR="00AA1B1C" w:rsidRPr="00C14668" w:rsidRDefault="00AA1B1C" w:rsidP="00AA1B1C">
      <w:pPr>
        <w:rPr>
          <w:rFonts w:ascii="Times New Roman" w:hAnsi="Times New Roman"/>
        </w:rPr>
      </w:pPr>
      <w:bookmarkStart w:id="0" w:name="_Hlk518373743"/>
    </w:p>
    <w:p w:rsidR="00AA1B1C" w:rsidRPr="0013717B" w:rsidRDefault="00AA1B1C" w:rsidP="00AA1B1C">
      <w:pPr>
        <w:rPr>
          <w:color w:val="0F243E"/>
        </w:rPr>
      </w:pPr>
    </w:p>
    <w:p w:rsidR="00AA1B1C" w:rsidRPr="0013717B" w:rsidRDefault="00AA1B1C" w:rsidP="003A4778">
      <w:pPr>
        <w:outlineLvl w:val="0"/>
        <w:rPr>
          <w:b/>
          <w:bCs/>
        </w:rPr>
      </w:pPr>
      <w:r w:rsidRPr="0013717B">
        <w:rPr>
          <w:b/>
          <w:bCs/>
        </w:rPr>
        <w:t xml:space="preserve">English Newsletter, No. </w:t>
      </w:r>
      <w:r w:rsidR="0013717B">
        <w:rPr>
          <w:b/>
          <w:bCs/>
        </w:rPr>
        <w:t>853, 3</w:t>
      </w:r>
      <w:r w:rsidR="0013717B" w:rsidRPr="0013717B">
        <w:rPr>
          <w:b/>
          <w:bCs/>
          <w:vertAlign w:val="superscript"/>
        </w:rPr>
        <w:t>rd</w:t>
      </w:r>
      <w:r w:rsidR="0013717B">
        <w:rPr>
          <w:b/>
          <w:bCs/>
        </w:rPr>
        <w:t xml:space="preserve"> July, 2018</w:t>
      </w:r>
    </w:p>
    <w:p w:rsidR="00AA1B1C" w:rsidRPr="0013717B" w:rsidRDefault="00AA1B1C" w:rsidP="00AA1B1C">
      <w:pPr>
        <w:rPr>
          <w:b/>
          <w:bCs/>
        </w:rPr>
      </w:pPr>
      <w:r w:rsidRPr="0013717B">
        <w:rPr>
          <w:b/>
          <w:bCs/>
        </w:rPr>
        <w:t>Kibbutz Yizreel</w:t>
      </w:r>
    </w:p>
    <w:p w:rsidR="00AA1B1C" w:rsidRPr="0013717B" w:rsidRDefault="00AA1B1C" w:rsidP="00AA1B1C">
      <w:pPr>
        <w:rPr>
          <w:b/>
          <w:bCs/>
        </w:rPr>
      </w:pPr>
      <w:r w:rsidRPr="0013717B">
        <w:rPr>
          <w:b/>
          <w:bCs/>
        </w:rPr>
        <w:t>Translated by Arnie, edited and typed by Rahel</w:t>
      </w:r>
    </w:p>
    <w:p w:rsidR="0013717B" w:rsidRDefault="00AA1B1C" w:rsidP="003A4778">
      <w:r w:rsidRPr="0013717B">
        <w:t xml:space="preserve">Excerpts from “B’Yizreel” </w:t>
      </w:r>
      <w:r w:rsidR="00C14668" w:rsidRPr="0013717B">
        <w:t>No.</w:t>
      </w:r>
      <w:r w:rsidR="0050127E">
        <w:t xml:space="preserve"> 1853</w:t>
      </w:r>
    </w:p>
    <w:p w:rsidR="0050127E" w:rsidRDefault="0050127E" w:rsidP="003A4778"/>
    <w:p w:rsidR="0050127E" w:rsidRDefault="0050127E" w:rsidP="0050127E">
      <w:pPr>
        <w:jc w:val="both"/>
      </w:pPr>
      <w:r>
        <w:rPr>
          <w:b/>
          <w:bCs/>
        </w:rPr>
        <w:t xml:space="preserve">Mazal tov </w:t>
      </w:r>
      <w:r>
        <w:t>to Hezi and Danni Harpaz on the birth of their 13</w:t>
      </w:r>
      <w:r w:rsidRPr="0050127E">
        <w:rPr>
          <w:vertAlign w:val="superscript"/>
        </w:rPr>
        <w:t>th</w:t>
      </w:r>
      <w:r>
        <w:t xml:space="preserve"> great grandchild, a grandson to Nira and Ofir, son for Rahel and Tal, brother to Ido and Liran.</w:t>
      </w:r>
    </w:p>
    <w:p w:rsidR="0050127E" w:rsidRDefault="0050127E" w:rsidP="0050127E">
      <w:pPr>
        <w:jc w:val="both"/>
      </w:pPr>
    </w:p>
    <w:p w:rsidR="0050127E" w:rsidRDefault="0050127E" w:rsidP="0050127E">
      <w:pPr>
        <w:jc w:val="both"/>
        <w:rPr>
          <w:b/>
          <w:bCs/>
        </w:rPr>
      </w:pPr>
      <w:r>
        <w:rPr>
          <w:b/>
          <w:bCs/>
        </w:rPr>
        <w:t>General Secretary:</w:t>
      </w:r>
    </w:p>
    <w:p w:rsidR="002E1BF0" w:rsidRDefault="0050127E" w:rsidP="0050127E">
      <w:pPr>
        <w:jc w:val="both"/>
      </w:pPr>
      <w:r>
        <w:t>Shulamit Witelson complete</w:t>
      </w:r>
      <w:r w:rsidR="002E1976">
        <w:t>s her term of office as Mazkira</w:t>
      </w:r>
      <w:r>
        <w:t xml:space="preserve"> at the end of this week.  She will be replaced by Yifat Asaf who has fini</w:t>
      </w:r>
      <w:r w:rsidR="002E1BF0">
        <w:t>shed her position in the Emek H</w:t>
      </w:r>
      <w:r>
        <w:t xml:space="preserve">arod School.  </w:t>
      </w:r>
    </w:p>
    <w:p w:rsidR="002E1BF0" w:rsidRDefault="002E1BF0" w:rsidP="0050127E">
      <w:pPr>
        <w:jc w:val="both"/>
      </w:pPr>
    </w:p>
    <w:p w:rsidR="0050127E" w:rsidRDefault="0050127E" w:rsidP="0050127E">
      <w:pPr>
        <w:jc w:val="both"/>
      </w:pPr>
      <w:r>
        <w:t>Yifat will commence working on 15</w:t>
      </w:r>
      <w:r w:rsidRPr="0050127E">
        <w:rPr>
          <w:vertAlign w:val="superscript"/>
        </w:rPr>
        <w:t>th</w:t>
      </w:r>
      <w:r>
        <w:t xml:space="preserve"> July; until then Nofar Brin Dolinko can be contacted, Yehoshua Mozet</w:t>
      </w:r>
      <w:r w:rsidR="002E1976">
        <w:t>, Ran Lilach, or Irit Mor.</w:t>
      </w:r>
    </w:p>
    <w:p w:rsidR="002E1976" w:rsidRDefault="002E1976" w:rsidP="0050127E">
      <w:pPr>
        <w:jc w:val="both"/>
      </w:pPr>
    </w:p>
    <w:p w:rsidR="002E1976" w:rsidRDefault="002E1976" w:rsidP="0050127E">
      <w:pPr>
        <w:jc w:val="both"/>
        <w:rPr>
          <w:b/>
          <w:bCs/>
        </w:rPr>
      </w:pPr>
      <w:r>
        <w:rPr>
          <w:b/>
          <w:bCs/>
        </w:rPr>
        <w:t>Thanks:  (from Reuven Yankelowitz and staff)</w:t>
      </w:r>
    </w:p>
    <w:p w:rsidR="002E1976" w:rsidRDefault="002E1976" w:rsidP="0050127E">
      <w:pPr>
        <w:jc w:val="both"/>
      </w:pPr>
      <w:r>
        <w:t>…to the Matalon family for the gift for the new sitting room of the Ca</w:t>
      </w:r>
      <w:r w:rsidR="002E1BF0">
        <w:t>re Home, "The Home on the Hill"</w:t>
      </w:r>
      <w:r w:rsidR="002E1BF0" w:rsidRPr="002E1BF0">
        <w:t xml:space="preserve"> </w:t>
      </w:r>
      <w:r w:rsidR="002E1BF0">
        <w:t>in memory of Roni Matalon</w:t>
      </w:r>
    </w:p>
    <w:p w:rsidR="002E1976" w:rsidRDefault="002E1976" w:rsidP="0050127E">
      <w:pPr>
        <w:jc w:val="both"/>
      </w:pPr>
    </w:p>
    <w:p w:rsidR="002E1BF0" w:rsidRDefault="002E1976" w:rsidP="0050127E">
      <w:pPr>
        <w:jc w:val="both"/>
      </w:pPr>
      <w:r>
        <w:t>… last week Zvi Shaanan celebrated his 80</w:t>
      </w:r>
      <w:r w:rsidRPr="002E1976">
        <w:rPr>
          <w:vertAlign w:val="superscript"/>
        </w:rPr>
        <w:t>th</w:t>
      </w:r>
      <w:r>
        <w:t xml:space="preserve"> birthday in the moadon with Michal, his children, grandchildren and friends.  </w:t>
      </w:r>
    </w:p>
    <w:p w:rsidR="002E1BF0" w:rsidRDefault="002E1BF0" w:rsidP="0050127E">
      <w:pPr>
        <w:jc w:val="both"/>
      </w:pPr>
    </w:p>
    <w:p w:rsidR="002E1976" w:rsidRDefault="002E1976" w:rsidP="0050127E">
      <w:pPr>
        <w:jc w:val="both"/>
      </w:pPr>
      <w:r>
        <w:t>Zvi thanks the kitchen staff and the high school students who were the 'waiters' for the happy event; Stas Gavrilov for his musical greetings, all who attended and all the chaverim for their good wishes.</w:t>
      </w:r>
    </w:p>
    <w:p w:rsidR="00500AEA" w:rsidRDefault="00500AEA" w:rsidP="0050127E">
      <w:pPr>
        <w:jc w:val="both"/>
      </w:pPr>
    </w:p>
    <w:p w:rsidR="00500AEA" w:rsidRDefault="00500AEA" w:rsidP="0050127E">
      <w:pPr>
        <w:jc w:val="both"/>
      </w:pPr>
      <w:r>
        <w:t>… Shimona Matalon organized our summer trips to the sea for many, many years, enjoyed by many chaverim and children.  We thank her, and hope that she will enjoy many more trips to the beach, with a new person in charge.</w:t>
      </w:r>
    </w:p>
    <w:p w:rsidR="002E1976" w:rsidRDefault="002E1976" w:rsidP="0050127E">
      <w:pPr>
        <w:jc w:val="both"/>
      </w:pPr>
    </w:p>
    <w:p w:rsidR="002E1976" w:rsidRDefault="002E1976" w:rsidP="0050127E">
      <w:pPr>
        <w:jc w:val="both"/>
        <w:rPr>
          <w:b/>
          <w:bCs/>
        </w:rPr>
      </w:pPr>
      <w:r>
        <w:rPr>
          <w:b/>
          <w:bCs/>
        </w:rPr>
        <w:t>Maytronics News:  (from Noa Armoza and the organizers)</w:t>
      </w:r>
    </w:p>
    <w:p w:rsidR="008D4B58" w:rsidRPr="00A267D6" w:rsidRDefault="002E1976" w:rsidP="00A267D6">
      <w:pPr>
        <w:jc w:val="both"/>
      </w:pPr>
      <w:r>
        <w:t>150 staff from Australia, and New Zealand will be hosted this week, arriving on Yizreel on Monday, 9</w:t>
      </w:r>
      <w:r w:rsidRPr="002E1976">
        <w:rPr>
          <w:vertAlign w:val="superscript"/>
        </w:rPr>
        <w:t>th</w:t>
      </w:r>
      <w:r w:rsidR="00A267D6">
        <w:t xml:space="preserve"> July.</w:t>
      </w:r>
    </w:p>
    <w:p w:rsidR="002E1976" w:rsidRPr="009B3D73" w:rsidRDefault="002E1976" w:rsidP="0050127E">
      <w:pPr>
        <w:jc w:val="both"/>
      </w:pPr>
    </w:p>
    <w:p w:rsidR="002E1BF0" w:rsidRDefault="002E1976" w:rsidP="002E1976">
      <w:pPr>
        <w:jc w:val="both"/>
      </w:pPr>
      <w:r>
        <w:t xml:space="preserve">They will be welcomed in the moadon and The Hut and will have lunch in the dining room.  We need assistance on the days </w:t>
      </w:r>
      <w:r w:rsidR="002E1BF0">
        <w:t>they eat lunch here.</w:t>
      </w:r>
    </w:p>
    <w:p w:rsidR="002E1BF0" w:rsidRDefault="002E1BF0" w:rsidP="002E1976">
      <w:pPr>
        <w:jc w:val="both"/>
      </w:pPr>
    </w:p>
    <w:p w:rsidR="002E1976" w:rsidRDefault="002E1976" w:rsidP="002E1976">
      <w:pPr>
        <w:jc w:val="both"/>
      </w:pPr>
      <w:r>
        <w:t xml:space="preserve">Please complete your meal by 13.00 so the kitchen and dining room staff </w:t>
      </w:r>
      <w:r w:rsidR="002E1BF0">
        <w:t>can</w:t>
      </w:r>
      <w:r>
        <w:t xml:space="preserve"> get organized.</w:t>
      </w:r>
    </w:p>
    <w:p w:rsidR="002E1976" w:rsidRDefault="002E1976" w:rsidP="002E1976">
      <w:pPr>
        <w:jc w:val="both"/>
      </w:pPr>
    </w:p>
    <w:p w:rsidR="002E1BF0" w:rsidRDefault="002E1BF0" w:rsidP="002E1976">
      <w:pPr>
        <w:jc w:val="both"/>
        <w:rPr>
          <w:b/>
          <w:bCs/>
        </w:rPr>
      </w:pPr>
    </w:p>
    <w:p w:rsidR="002E1976" w:rsidRDefault="002E1976" w:rsidP="002E1976">
      <w:pPr>
        <w:jc w:val="both"/>
        <w:rPr>
          <w:b/>
          <w:bCs/>
        </w:rPr>
      </w:pPr>
      <w:r>
        <w:rPr>
          <w:b/>
          <w:bCs/>
        </w:rPr>
        <w:lastRenderedPageBreak/>
        <w:t>Lunch Party:</w:t>
      </w:r>
    </w:p>
    <w:p w:rsidR="004F0C36" w:rsidRDefault="002E1976" w:rsidP="002E1BF0">
      <w:pPr>
        <w:jc w:val="both"/>
      </w:pPr>
      <w:r>
        <w:t>Last week a festive meal was organized for the 6</w:t>
      </w:r>
      <w:r w:rsidRPr="002E1976">
        <w:rPr>
          <w:vertAlign w:val="superscript"/>
        </w:rPr>
        <w:t>th</w:t>
      </w:r>
      <w:r>
        <w:t xml:space="preserve"> gr</w:t>
      </w:r>
      <w:r w:rsidR="002E1BF0">
        <w:t>ade pupils of the Ofakim School.</w:t>
      </w:r>
    </w:p>
    <w:p w:rsidR="004F0C36" w:rsidRDefault="004F0C36" w:rsidP="002E1976">
      <w:pPr>
        <w:jc w:val="both"/>
        <w:rPr>
          <w:b/>
          <w:bCs/>
        </w:rPr>
      </w:pPr>
    </w:p>
    <w:p w:rsidR="004F0C36" w:rsidRDefault="004F0C36" w:rsidP="002E1976">
      <w:pPr>
        <w:jc w:val="both"/>
        <w:rPr>
          <w:b/>
          <w:bCs/>
        </w:rPr>
      </w:pPr>
      <w:r>
        <w:rPr>
          <w:b/>
          <w:bCs/>
        </w:rPr>
        <w:t>Wind Turbines:  (from Tamar Senker and Reut Shaliv)</w:t>
      </w:r>
    </w:p>
    <w:p w:rsidR="004F0C36" w:rsidRDefault="004F0C36" w:rsidP="002E1976">
      <w:pPr>
        <w:jc w:val="both"/>
      </w:pPr>
      <w:r>
        <w:t>On the 25</w:t>
      </w:r>
      <w:r w:rsidRPr="004F0C36">
        <w:rPr>
          <w:vertAlign w:val="superscript"/>
        </w:rPr>
        <w:t>th</w:t>
      </w:r>
      <w:r>
        <w:t xml:space="preserve"> June a meeting took place on Kibbutz Givat Oz, and a vote was taken against establishing the turbines in our area.</w:t>
      </w:r>
    </w:p>
    <w:p w:rsidR="004F0C36" w:rsidRDefault="004F0C36" w:rsidP="002E1976">
      <w:pPr>
        <w:jc w:val="both"/>
      </w:pPr>
    </w:p>
    <w:p w:rsidR="004F0C36" w:rsidRDefault="004F0C36" w:rsidP="002E1976">
      <w:pPr>
        <w:jc w:val="both"/>
      </w:pPr>
      <w:r>
        <w:t>The final vote against the turbines was taken on 3</w:t>
      </w:r>
      <w:r w:rsidRPr="004F0C36">
        <w:rPr>
          <w:vertAlign w:val="superscript"/>
        </w:rPr>
        <w:t>rd</w:t>
      </w:r>
      <w:r>
        <w:t xml:space="preserve"> July, at Bet Hashita on the 28</w:t>
      </w:r>
      <w:r w:rsidRPr="004F0C36">
        <w:rPr>
          <w:vertAlign w:val="superscript"/>
        </w:rPr>
        <w:t>th</w:t>
      </w:r>
      <w:r>
        <w:t xml:space="preserve"> June.</w:t>
      </w:r>
    </w:p>
    <w:p w:rsidR="004F0C36" w:rsidRDefault="004F0C36" w:rsidP="002E1976">
      <w:pPr>
        <w:jc w:val="both"/>
      </w:pPr>
    </w:p>
    <w:p w:rsidR="004F0C36" w:rsidRDefault="004F0C36" w:rsidP="002E1976">
      <w:pPr>
        <w:jc w:val="both"/>
      </w:pPr>
      <w:r>
        <w:t>A meeting will take place on YIzreel, Friday, 6</w:t>
      </w:r>
      <w:r w:rsidRPr="004F0C36">
        <w:rPr>
          <w:vertAlign w:val="superscript"/>
        </w:rPr>
        <w:t>th</w:t>
      </w:r>
      <w:r>
        <w:t xml:space="preserve"> July, at 11.30 – 13.00; there will be a signing against the turbines.</w:t>
      </w:r>
    </w:p>
    <w:p w:rsidR="004F0C36" w:rsidRDefault="004F0C36" w:rsidP="002E1976">
      <w:pPr>
        <w:jc w:val="both"/>
      </w:pPr>
    </w:p>
    <w:p w:rsidR="00B475D2" w:rsidRPr="004F0C36" w:rsidRDefault="004F0C36" w:rsidP="00B475D2">
      <w:pPr>
        <w:jc w:val="both"/>
      </w:pPr>
      <w:r>
        <w:t>Bring your ID card and a lawyer will be present to</w:t>
      </w:r>
      <w:r w:rsidR="00B475D2">
        <w:t xml:space="preserve"> ensure ID card owners have voted.  Remember, together we will protect our homes!  (MAAVAK 2020)</w:t>
      </w:r>
    </w:p>
    <w:p w:rsidR="002E1976" w:rsidRDefault="002E1976" w:rsidP="002E1976">
      <w:pPr>
        <w:jc w:val="both"/>
      </w:pPr>
    </w:p>
    <w:p w:rsidR="00BE0817" w:rsidRDefault="00BE0817" w:rsidP="004F0C36">
      <w:pPr>
        <w:jc w:val="both"/>
        <w:rPr>
          <w:b/>
          <w:bCs/>
          <w:u w:val="single"/>
        </w:rPr>
      </w:pPr>
    </w:p>
    <w:p w:rsidR="0013717B" w:rsidRDefault="0013717B" w:rsidP="003A4778">
      <w:pPr>
        <w:rPr>
          <w:b/>
          <w:bCs/>
          <w:u w:val="single"/>
        </w:rPr>
      </w:pPr>
    </w:p>
    <w:p w:rsidR="009F596F" w:rsidRPr="004F0C36" w:rsidRDefault="0059403C" w:rsidP="0059403C">
      <w:pPr>
        <w:jc w:val="left"/>
        <w:rPr>
          <w:b/>
          <w:bCs/>
        </w:rPr>
      </w:pPr>
      <w:r w:rsidRPr="004F0C36">
        <w:rPr>
          <w:b/>
          <w:bCs/>
        </w:rPr>
        <w:t>A short note to our dear friends, the members of Kibbutz Yizreel.</w:t>
      </w:r>
    </w:p>
    <w:p w:rsidR="0059403C" w:rsidRDefault="0059403C" w:rsidP="0059403C">
      <w:pPr>
        <w:jc w:val="left"/>
      </w:pPr>
    </w:p>
    <w:p w:rsidR="0059403C" w:rsidRDefault="0059403C" w:rsidP="0059403C">
      <w:pPr>
        <w:jc w:val="both"/>
      </w:pPr>
      <w:r>
        <w:t xml:space="preserve">After a productive 2018 excavation season, the Jezreel Expedition is taking a "Publication Break".  We have been studying, surveying and excavating "greater Jezreel" since 2012.  </w:t>
      </w:r>
    </w:p>
    <w:p w:rsidR="0059403C" w:rsidRDefault="0059403C" w:rsidP="0059403C">
      <w:pPr>
        <w:jc w:val="both"/>
      </w:pPr>
    </w:p>
    <w:p w:rsidR="0059403C" w:rsidRDefault="0059403C" w:rsidP="0059403C">
      <w:pPr>
        <w:jc w:val="both"/>
        <w:rPr>
          <w:b/>
          <w:bCs/>
        </w:rPr>
      </w:pPr>
      <w:r>
        <w:t xml:space="preserve">During this time, we have achieved many of the goals that we initially set out to achieve.  First and foremost, we have placed Jezreel where it belongs as </w:t>
      </w:r>
      <w:r w:rsidRPr="0059403C">
        <w:rPr>
          <w:b/>
          <w:bCs/>
        </w:rPr>
        <w:t>one of the most important archeological sites in the country.</w:t>
      </w:r>
      <w:r>
        <w:rPr>
          <w:b/>
          <w:bCs/>
        </w:rPr>
        <w:t xml:space="preserve">  </w:t>
      </w:r>
    </w:p>
    <w:p w:rsidR="0059403C" w:rsidRDefault="0059403C" w:rsidP="0059403C">
      <w:pPr>
        <w:jc w:val="both"/>
        <w:rPr>
          <w:b/>
          <w:bCs/>
        </w:rPr>
      </w:pPr>
    </w:p>
    <w:p w:rsidR="0059403C" w:rsidRDefault="0059403C" w:rsidP="0059403C">
      <w:pPr>
        <w:jc w:val="both"/>
      </w:pPr>
      <w:r>
        <w:t>We are the first team to excavate the lower site, Tel Ein Jezreel, and map its connection to the upper site, Tel Jezreel.  We have proven that Tel Ein Jezreel was occ</w:t>
      </w:r>
      <w:r w:rsidR="00BE0817">
        <w:t>upied from at least as early as</w:t>
      </w:r>
      <w:r>
        <w:t xml:space="preserve"> the Neolithic period (ca. 6000 BCE); therefore, this site pre-dates the occupation of the upper site. </w:t>
      </w:r>
    </w:p>
    <w:p w:rsidR="0059403C" w:rsidRDefault="0059403C" w:rsidP="0059403C">
      <w:pPr>
        <w:jc w:val="both"/>
      </w:pPr>
    </w:p>
    <w:p w:rsidR="0059403C" w:rsidRDefault="0059403C" w:rsidP="0059403C">
      <w:pPr>
        <w:jc w:val="both"/>
      </w:pPr>
      <w:r>
        <w:t>As in modern times, the ancient inhabitants</w:t>
      </w:r>
      <w:r w:rsidR="00133869">
        <w:t xml:space="preserve"> of Jezreel were attracted to its many natural resour</w:t>
      </w:r>
      <w:r w:rsidR="00BA196A">
        <w:t>ces, among them water, fertile land and stone.  The earliest settlements at Tel Ein Jezreel were centres of a basalt-working industry, among the earliest and by far the largest known in ancient Israel.  We now have a much better understanding of the extensive Early Bronze Age (ca. 3500 – 2400 BCE) settlements at Tel Ein Jezreel and evidence of the occupation during the</w:t>
      </w:r>
      <w:r w:rsidR="00BE0817">
        <w:t xml:space="preserve"> Iron Age</w:t>
      </w:r>
      <w:r w:rsidR="00BA196A">
        <w:t xml:space="preserve"> (the period of the Hebrew Bible) as well as the Persian, Roman and Byzantine periods.</w:t>
      </w:r>
    </w:p>
    <w:p w:rsidR="00BA196A" w:rsidRDefault="00BA196A" w:rsidP="0059403C">
      <w:pPr>
        <w:jc w:val="both"/>
      </w:pPr>
    </w:p>
    <w:p w:rsidR="00BA196A" w:rsidRDefault="00BA196A" w:rsidP="0059403C">
      <w:pPr>
        <w:jc w:val="both"/>
      </w:pPr>
      <w:r>
        <w:t xml:space="preserve">Medieval pits containing beautiful pottery were dug into earlier walls at the entrance to the site, via a path cut through the basalt outcrop above the spring.  We have collected several tons of artifacts made of ceramic, stone and other materials during our six excavation seasons and must now study and publish </w:t>
      </w:r>
      <w:r w:rsidR="00060103">
        <w:t>these findings in order to reconstruct some 7,000 years of occupation of this important site.</w:t>
      </w:r>
    </w:p>
    <w:p w:rsidR="00BE0817" w:rsidRDefault="00BE0817" w:rsidP="0059403C">
      <w:pPr>
        <w:jc w:val="both"/>
      </w:pPr>
    </w:p>
    <w:p w:rsidR="00060103" w:rsidRDefault="009B01A9" w:rsidP="0059403C">
      <w:pPr>
        <w:jc w:val="both"/>
      </w:pPr>
      <w:r>
        <w:t>None of this could have been achieved without the fantastic support provided by Kibbutz Yizreel.  We cannot thank you all enough for your enthusiastic assistance in all matters.  The kibbutz has been a key player in the success of the Jezreel Expedition, and we look forward to sharing more information about our findings in the years to come.</w:t>
      </w:r>
    </w:p>
    <w:p w:rsidR="009B01A9" w:rsidRDefault="009B01A9" w:rsidP="0059403C">
      <w:pPr>
        <w:jc w:val="both"/>
      </w:pPr>
    </w:p>
    <w:p w:rsidR="009B01A9" w:rsidRDefault="009B01A9" w:rsidP="0059403C">
      <w:pPr>
        <w:jc w:val="both"/>
      </w:pPr>
      <w:r>
        <w:t xml:space="preserve">Norma Franklin, </w:t>
      </w:r>
    </w:p>
    <w:p w:rsidR="009B01A9" w:rsidRDefault="009B01A9" w:rsidP="0059403C">
      <w:pPr>
        <w:jc w:val="both"/>
      </w:pPr>
      <w:r>
        <w:t>Director Jezreel Expedition</w:t>
      </w:r>
    </w:p>
    <w:p w:rsidR="004F0C36" w:rsidRDefault="004F0C36" w:rsidP="0059403C">
      <w:pPr>
        <w:jc w:val="both"/>
      </w:pPr>
    </w:p>
    <w:p w:rsidR="004F0C36" w:rsidRDefault="004F0C36" w:rsidP="0059403C">
      <w:pPr>
        <w:jc w:val="both"/>
        <w:rPr>
          <w:b/>
          <w:bCs/>
        </w:rPr>
      </w:pPr>
      <w:r>
        <w:rPr>
          <w:b/>
          <w:bCs/>
        </w:rPr>
        <w:t xml:space="preserve">Partnership House:  </w:t>
      </w:r>
    </w:p>
    <w:p w:rsidR="00B475D2" w:rsidRDefault="00B475D2" w:rsidP="0059403C">
      <w:pPr>
        <w:jc w:val="both"/>
        <w:rPr>
          <w:b/>
          <w:bCs/>
        </w:rPr>
      </w:pPr>
      <w:r>
        <w:rPr>
          <w:b/>
          <w:bCs/>
        </w:rPr>
        <w:t>Reminder:</w:t>
      </w:r>
    </w:p>
    <w:p w:rsidR="00B475D2" w:rsidRDefault="00B475D2" w:rsidP="00B475D2">
      <w:pPr>
        <w:pStyle w:val="ListParagraph"/>
        <w:numPr>
          <w:ilvl w:val="0"/>
          <w:numId w:val="35"/>
        </w:numPr>
        <w:jc w:val="both"/>
        <w:rPr>
          <w:b/>
          <w:bCs/>
        </w:rPr>
      </w:pPr>
      <w:r>
        <w:rPr>
          <w:b/>
          <w:bCs/>
        </w:rPr>
        <w:t>Rooms can be booked one year in advance.</w:t>
      </w:r>
    </w:p>
    <w:p w:rsidR="00B475D2" w:rsidRDefault="00B475D2" w:rsidP="00B475D2">
      <w:pPr>
        <w:pStyle w:val="ListParagraph"/>
        <w:jc w:val="both"/>
        <w:rPr>
          <w:b/>
          <w:bCs/>
        </w:rPr>
      </w:pPr>
    </w:p>
    <w:p w:rsidR="00B475D2" w:rsidRDefault="00B475D2" w:rsidP="00B475D2">
      <w:pPr>
        <w:pStyle w:val="ListParagraph"/>
        <w:numPr>
          <w:ilvl w:val="0"/>
          <w:numId w:val="35"/>
        </w:numPr>
        <w:rPr>
          <w:b/>
          <w:bCs/>
        </w:rPr>
      </w:pPr>
      <w:r>
        <w:rPr>
          <w:b/>
          <w:bCs/>
        </w:rPr>
        <w:t>For the three main festivals – Rosh HaShana, Pesach and Shavuot, bookings will be closed two months before the festival.</w:t>
      </w:r>
    </w:p>
    <w:p w:rsidR="00B475D2" w:rsidRPr="00B475D2" w:rsidRDefault="00B475D2" w:rsidP="00B475D2">
      <w:pPr>
        <w:pStyle w:val="ListParagraph"/>
        <w:rPr>
          <w:b/>
          <w:bCs/>
        </w:rPr>
      </w:pPr>
    </w:p>
    <w:p w:rsidR="00B475D2" w:rsidRDefault="00B475D2" w:rsidP="00B475D2">
      <w:pPr>
        <w:pStyle w:val="ListParagraph"/>
        <w:numPr>
          <w:ilvl w:val="0"/>
          <w:numId w:val="35"/>
        </w:numPr>
        <w:jc w:val="both"/>
        <w:rPr>
          <w:b/>
          <w:bCs/>
        </w:rPr>
      </w:pPr>
      <w:r>
        <w:rPr>
          <w:b/>
          <w:bCs/>
        </w:rPr>
        <w:t>On the closing date bookings will be finalized, giving preference to those chaverim who have not received a room for the previous three years.</w:t>
      </w:r>
    </w:p>
    <w:p w:rsidR="00B475D2" w:rsidRPr="00B475D2" w:rsidRDefault="00B475D2" w:rsidP="00B475D2">
      <w:pPr>
        <w:pStyle w:val="ListParagraph"/>
        <w:rPr>
          <w:b/>
          <w:bCs/>
        </w:rPr>
      </w:pPr>
    </w:p>
    <w:p w:rsidR="00B475D2" w:rsidRDefault="00B475D2" w:rsidP="00B475D2">
      <w:pPr>
        <w:pStyle w:val="ListParagraph"/>
        <w:numPr>
          <w:ilvl w:val="0"/>
          <w:numId w:val="35"/>
        </w:numPr>
        <w:jc w:val="both"/>
        <w:rPr>
          <w:b/>
          <w:bCs/>
        </w:rPr>
      </w:pPr>
      <w:r>
        <w:rPr>
          <w:b/>
          <w:bCs/>
        </w:rPr>
        <w:t>After these "new bookings", room will be allocated according to the date of booking.</w:t>
      </w:r>
    </w:p>
    <w:p w:rsidR="00B475D2" w:rsidRPr="00B475D2" w:rsidRDefault="00B475D2" w:rsidP="00B475D2">
      <w:pPr>
        <w:pStyle w:val="ListParagraph"/>
        <w:rPr>
          <w:b/>
          <w:bCs/>
        </w:rPr>
      </w:pPr>
    </w:p>
    <w:p w:rsidR="00B475D2" w:rsidRDefault="00B475D2" w:rsidP="00B475D2">
      <w:pPr>
        <w:pStyle w:val="ListParagraph"/>
        <w:numPr>
          <w:ilvl w:val="0"/>
          <w:numId w:val="35"/>
        </w:numPr>
        <w:jc w:val="both"/>
        <w:rPr>
          <w:b/>
          <w:bCs/>
        </w:rPr>
      </w:pPr>
      <w:r>
        <w:rPr>
          <w:b/>
          <w:bCs/>
        </w:rPr>
        <w:t>Booking for Rosh HaShana will close on the 10</w:t>
      </w:r>
      <w:r w:rsidRPr="00B475D2">
        <w:rPr>
          <w:b/>
          <w:bCs/>
          <w:vertAlign w:val="superscript"/>
        </w:rPr>
        <w:t>th</w:t>
      </w:r>
      <w:r>
        <w:rPr>
          <w:b/>
          <w:bCs/>
        </w:rPr>
        <w:t xml:space="preserve"> July, 2018.</w:t>
      </w:r>
    </w:p>
    <w:p w:rsidR="00B475D2" w:rsidRPr="00B475D2" w:rsidRDefault="00B475D2" w:rsidP="00B475D2">
      <w:pPr>
        <w:pStyle w:val="ListParagraph"/>
        <w:rPr>
          <w:b/>
          <w:bCs/>
        </w:rPr>
      </w:pPr>
    </w:p>
    <w:p w:rsidR="00B475D2" w:rsidRPr="00B475D2" w:rsidRDefault="00B475D2" w:rsidP="00B475D2">
      <w:pPr>
        <w:jc w:val="both"/>
        <w:rPr>
          <w:b/>
          <w:bCs/>
        </w:rPr>
      </w:pPr>
    </w:p>
    <w:p w:rsidR="004F0C36" w:rsidRDefault="004F0C36" w:rsidP="0059403C">
      <w:pPr>
        <w:jc w:val="both"/>
        <w:rPr>
          <w:b/>
          <w:bCs/>
        </w:rPr>
      </w:pPr>
    </w:p>
    <w:p w:rsidR="004F0C36" w:rsidRPr="004F0C36" w:rsidRDefault="004F0C36" w:rsidP="0059403C">
      <w:pPr>
        <w:jc w:val="both"/>
        <w:rPr>
          <w:b/>
          <w:bCs/>
        </w:rPr>
      </w:pPr>
    </w:p>
    <w:p w:rsidR="005F07DF" w:rsidRDefault="00B475D2" w:rsidP="00B475D2">
      <w:pPr>
        <w:rPr>
          <w:rFonts w:ascii="Comic Sans MS" w:hAnsi="Comic Sans MS"/>
          <w:b/>
          <w:bCs/>
          <w:u w:val="single"/>
        </w:rPr>
      </w:pPr>
      <w:r>
        <w:rPr>
          <w:rFonts w:ascii="Comic Sans MS" w:hAnsi="Comic Sans MS"/>
          <w:b/>
          <w:bCs/>
          <w:u w:val="single"/>
        </w:rPr>
        <w:t>English is Fun   -  with Rahel</w:t>
      </w:r>
    </w:p>
    <w:p w:rsidR="00B475D2" w:rsidRDefault="00B475D2" w:rsidP="00B475D2">
      <w:pPr>
        <w:jc w:val="left"/>
        <w:rPr>
          <w:rFonts w:ascii="Comic Sans MS" w:hAnsi="Comic Sans MS"/>
          <w:b/>
          <w:bCs/>
          <w:u w:val="single"/>
        </w:rPr>
      </w:pPr>
    </w:p>
    <w:p w:rsidR="00B475D2" w:rsidRDefault="00B475D2" w:rsidP="00B475D2">
      <w:pPr>
        <w:jc w:val="left"/>
        <w:rPr>
          <w:rFonts w:ascii="Comic Sans MS" w:hAnsi="Comic Sans MS"/>
          <w:b/>
          <w:bCs/>
        </w:rPr>
      </w:pPr>
      <w:r w:rsidRPr="00B475D2">
        <w:rPr>
          <w:rFonts w:ascii="Comic Sans MS" w:hAnsi="Comic Sans MS"/>
          <w:b/>
          <w:bCs/>
        </w:rPr>
        <w:t>Why so we mind our P'S AND Q's, instead of our V's and W's?</w:t>
      </w:r>
    </w:p>
    <w:p w:rsidR="00B475D2" w:rsidRDefault="00B475D2" w:rsidP="00B475D2">
      <w:pPr>
        <w:jc w:val="left"/>
        <w:rPr>
          <w:rFonts w:ascii="Comic Sans MS" w:hAnsi="Comic Sans MS"/>
          <w:b/>
          <w:bCs/>
        </w:rPr>
      </w:pPr>
    </w:p>
    <w:p w:rsidR="00B475D2" w:rsidRDefault="00B475D2" w:rsidP="00B475D2">
      <w:pPr>
        <w:jc w:val="both"/>
        <w:rPr>
          <w:rFonts w:ascii="Comic Sans MS" w:hAnsi="Comic Sans MS"/>
        </w:rPr>
      </w:pPr>
      <w:r>
        <w:rPr>
          <w:rFonts w:ascii="Comic Sans MS" w:hAnsi="Comic Sans MS"/>
        </w:rPr>
        <w:t>This often asked question has been researched thoroughly by lexicographers over the years but remains impervious to a definite solution.  Three viable theories have been advanced.  In descending order of likelihood.</w:t>
      </w:r>
    </w:p>
    <w:p w:rsidR="00B475D2" w:rsidRDefault="00B475D2" w:rsidP="00B475D2">
      <w:pPr>
        <w:jc w:val="both"/>
        <w:rPr>
          <w:rFonts w:ascii="Comic Sans MS" w:hAnsi="Comic Sans MS"/>
        </w:rPr>
      </w:pPr>
    </w:p>
    <w:p w:rsidR="00B475D2" w:rsidRDefault="00B475D2" w:rsidP="00B475D2">
      <w:pPr>
        <w:pStyle w:val="ListParagraph"/>
        <w:numPr>
          <w:ilvl w:val="0"/>
          <w:numId w:val="36"/>
        </w:numPr>
        <w:jc w:val="both"/>
        <w:rPr>
          <w:rFonts w:ascii="Comic Sans MS" w:hAnsi="Comic Sans MS"/>
        </w:rPr>
      </w:pPr>
      <w:r>
        <w:rPr>
          <w:rFonts w:ascii="Comic Sans MS" w:hAnsi="Comic Sans MS"/>
        </w:rPr>
        <w:t xml:space="preserve">Mind your </w:t>
      </w:r>
      <w:r w:rsidRPr="00FB6A93">
        <w:rPr>
          <w:rFonts w:ascii="Comic Sans MS" w:hAnsi="Comic Sans MS"/>
          <w:i/>
          <w:iCs/>
        </w:rPr>
        <w:t>p &amp; q</w:t>
      </w:r>
      <w:r>
        <w:rPr>
          <w:rFonts w:ascii="Comic Sans MS" w:hAnsi="Comic Sans MS"/>
        </w:rPr>
        <w:t xml:space="preserve"> ("pints and quarts") was a common alehouse expression in the 17</w:t>
      </w:r>
      <w:r w:rsidRPr="00B475D2">
        <w:rPr>
          <w:rFonts w:ascii="Comic Sans MS" w:hAnsi="Comic Sans MS"/>
          <w:vertAlign w:val="superscript"/>
        </w:rPr>
        <w:t>th</w:t>
      </w:r>
      <w:r>
        <w:rPr>
          <w:rFonts w:ascii="Comic Sans MS" w:hAnsi="Comic Sans MS"/>
        </w:rPr>
        <w:t xml:space="preserve"> and 18</w:t>
      </w:r>
      <w:r w:rsidRPr="00B475D2">
        <w:rPr>
          <w:rFonts w:ascii="Comic Sans MS" w:hAnsi="Comic Sans MS"/>
          <w:vertAlign w:val="superscript"/>
        </w:rPr>
        <w:t>th</w:t>
      </w:r>
      <w:r>
        <w:rPr>
          <w:rFonts w:ascii="Comic Sans MS" w:hAnsi="Comic Sans MS"/>
        </w:rPr>
        <w:t xml:space="preserve"> centuries.  Bar</w:t>
      </w:r>
      <w:r w:rsidR="00FB6A93">
        <w:rPr>
          <w:rFonts w:ascii="Comic Sans MS" w:hAnsi="Comic Sans MS"/>
        </w:rPr>
        <w:t xml:space="preserve"> </w:t>
      </w:r>
      <w:r>
        <w:rPr>
          <w:rFonts w:ascii="Comic Sans MS" w:hAnsi="Comic Sans MS"/>
        </w:rPr>
        <w:t>owners would</w:t>
      </w:r>
      <w:r w:rsidR="00FB6A93">
        <w:rPr>
          <w:rFonts w:ascii="Comic Sans MS" w:hAnsi="Comic Sans MS"/>
        </w:rPr>
        <w:t xml:space="preserve"> keep a tally on a slate of all ale orders.  When a customer was charged for a pint but drank a quart, or when the publican notice</w:t>
      </w:r>
      <w:r w:rsidR="00EF4724">
        <w:rPr>
          <w:rFonts w:ascii="Comic Sans MS" w:hAnsi="Comic Sans MS"/>
        </w:rPr>
        <w:t>d</w:t>
      </w:r>
      <w:r w:rsidR="00FB6A93">
        <w:rPr>
          <w:rFonts w:ascii="Comic Sans MS" w:hAnsi="Comic Sans MS"/>
        </w:rPr>
        <w:t xml:space="preserve"> an account was overdrawn, he might chine in with the warning, "</w:t>
      </w:r>
      <w:r w:rsidR="00FB6A93" w:rsidRPr="00FB6A93">
        <w:rPr>
          <w:rFonts w:ascii="Comic Sans MS" w:hAnsi="Comic Sans MS"/>
          <w:i/>
          <w:iCs/>
        </w:rPr>
        <w:t>Mind your p's and q's</w:t>
      </w:r>
      <w:r w:rsidR="00FB6A93">
        <w:rPr>
          <w:rFonts w:ascii="Comic Sans MS" w:hAnsi="Comic Sans MS"/>
        </w:rPr>
        <w:t>."</w:t>
      </w:r>
    </w:p>
    <w:p w:rsidR="00FB6A93" w:rsidRDefault="00FB6A93" w:rsidP="00FB6A93">
      <w:pPr>
        <w:jc w:val="both"/>
        <w:rPr>
          <w:rFonts w:ascii="Comic Sans MS" w:hAnsi="Comic Sans MS"/>
        </w:rPr>
      </w:pPr>
    </w:p>
    <w:p w:rsidR="00FB6A93" w:rsidRDefault="00FB6A93" w:rsidP="00FB6A93">
      <w:pPr>
        <w:pStyle w:val="ListParagraph"/>
        <w:numPr>
          <w:ilvl w:val="0"/>
          <w:numId w:val="36"/>
        </w:numPr>
        <w:jc w:val="both"/>
        <w:rPr>
          <w:rFonts w:ascii="Comic Sans MS" w:hAnsi="Comic Sans MS"/>
        </w:rPr>
      </w:pPr>
      <w:r>
        <w:rPr>
          <w:rFonts w:ascii="Comic Sans MS" w:hAnsi="Comic Sans MS"/>
        </w:rPr>
        <w:t xml:space="preserve">Printers always had difficulty setting letters that are inverted or are mirror images, (such as </w:t>
      </w:r>
      <w:r>
        <w:rPr>
          <w:rFonts w:ascii="Comic Sans MS" w:hAnsi="Comic Sans MS"/>
          <w:i/>
          <w:iCs/>
        </w:rPr>
        <w:t>b</w:t>
      </w:r>
      <w:r>
        <w:rPr>
          <w:rFonts w:ascii="Comic Sans MS" w:hAnsi="Comic Sans MS"/>
        </w:rPr>
        <w:t xml:space="preserve"> and </w:t>
      </w:r>
      <w:r>
        <w:rPr>
          <w:rFonts w:ascii="Comic Sans MS" w:hAnsi="Comic Sans MS"/>
          <w:i/>
          <w:iCs/>
        </w:rPr>
        <w:t xml:space="preserve">d </w:t>
      </w:r>
      <w:r w:rsidRPr="00FB6A93">
        <w:rPr>
          <w:rFonts w:ascii="Comic Sans MS" w:hAnsi="Comic Sans MS"/>
        </w:rPr>
        <w:t>or</w:t>
      </w:r>
      <w:r>
        <w:rPr>
          <w:rFonts w:ascii="Comic Sans MS" w:hAnsi="Comic Sans MS"/>
          <w:i/>
          <w:iCs/>
        </w:rPr>
        <w:t xml:space="preserve"> p</w:t>
      </w:r>
      <w:r>
        <w:rPr>
          <w:rFonts w:ascii="Comic Sans MS" w:hAnsi="Comic Sans MS"/>
        </w:rPr>
        <w:t xml:space="preserve"> and </w:t>
      </w:r>
      <w:r>
        <w:rPr>
          <w:rFonts w:ascii="Comic Sans MS" w:hAnsi="Comic Sans MS"/>
          <w:i/>
          <w:iCs/>
        </w:rPr>
        <w:t xml:space="preserve">q).  </w:t>
      </w:r>
      <w:r>
        <w:rPr>
          <w:rFonts w:ascii="Comic Sans MS" w:hAnsi="Comic Sans MS"/>
        </w:rPr>
        <w:t xml:space="preserve"> Mind your </w:t>
      </w:r>
      <w:r w:rsidRPr="00FB6A93">
        <w:rPr>
          <w:rFonts w:ascii="Comic Sans MS" w:hAnsi="Comic Sans MS"/>
          <w:i/>
          <w:iCs/>
        </w:rPr>
        <w:t>p's and q's</w:t>
      </w:r>
      <w:r>
        <w:rPr>
          <w:rFonts w:ascii="Comic Sans MS" w:hAnsi="Comic Sans MS"/>
        </w:rPr>
        <w:t xml:space="preserve"> might have been a warning to printers to concentrate on the task at hand.  Teachers of handwriting warn of </w:t>
      </w:r>
      <w:r>
        <w:rPr>
          <w:rFonts w:ascii="Comic Sans MS" w:hAnsi="Comic Sans MS"/>
          <w:i/>
          <w:iCs/>
        </w:rPr>
        <w:t xml:space="preserve">p's and q's </w:t>
      </w:r>
      <w:r w:rsidRPr="00FB6A93">
        <w:rPr>
          <w:rFonts w:ascii="Comic Sans MS" w:hAnsi="Comic Sans MS"/>
        </w:rPr>
        <w:t>for the same reason.</w:t>
      </w:r>
    </w:p>
    <w:p w:rsidR="00FB6A93" w:rsidRPr="00FB6A93" w:rsidRDefault="00FB6A93" w:rsidP="00FB6A93">
      <w:pPr>
        <w:pStyle w:val="ListParagraph"/>
        <w:rPr>
          <w:rFonts w:ascii="Comic Sans MS" w:hAnsi="Comic Sans MS"/>
        </w:rPr>
      </w:pPr>
    </w:p>
    <w:p w:rsidR="00FB6A93" w:rsidRDefault="00FB6A93" w:rsidP="00FB6A93">
      <w:pPr>
        <w:pStyle w:val="ListParagraph"/>
        <w:numPr>
          <w:ilvl w:val="0"/>
          <w:numId w:val="36"/>
        </w:numPr>
        <w:jc w:val="both"/>
        <w:rPr>
          <w:rFonts w:ascii="Comic Sans MS" w:hAnsi="Comic Sans MS"/>
        </w:rPr>
      </w:pPr>
      <w:r>
        <w:rPr>
          <w:rFonts w:ascii="Comic Sans MS" w:hAnsi="Comic Sans MS"/>
        </w:rPr>
        <w:t>In the 17</w:t>
      </w:r>
      <w:r w:rsidRPr="00FB6A93">
        <w:rPr>
          <w:rFonts w:ascii="Comic Sans MS" w:hAnsi="Comic Sans MS"/>
          <w:vertAlign w:val="superscript"/>
        </w:rPr>
        <w:t>th</w:t>
      </w:r>
      <w:r>
        <w:rPr>
          <w:rFonts w:ascii="Comic Sans MS" w:hAnsi="Comic Sans MS"/>
        </w:rPr>
        <w:t xml:space="preserve"> and 18</w:t>
      </w:r>
      <w:r w:rsidRPr="00FB6A93">
        <w:rPr>
          <w:rFonts w:ascii="Comic Sans MS" w:hAnsi="Comic Sans MS"/>
          <w:vertAlign w:val="superscript"/>
        </w:rPr>
        <w:t>th</w:t>
      </w:r>
      <w:r>
        <w:rPr>
          <w:rFonts w:ascii="Comic Sans MS" w:hAnsi="Comic Sans MS"/>
        </w:rPr>
        <w:t xml:space="preserve"> centuries, when the minuet was all the rage, young dancers were warned to </w:t>
      </w:r>
      <w:r>
        <w:rPr>
          <w:rFonts w:ascii="Comic Sans MS" w:hAnsi="Comic Sans MS"/>
          <w:i/>
          <w:iCs/>
        </w:rPr>
        <w:t>mind your pieds and queues.</w:t>
      </w:r>
      <w:r>
        <w:rPr>
          <w:rFonts w:ascii="Comic Sans MS" w:hAnsi="Comic Sans MS"/>
        </w:rPr>
        <w:t xml:space="preserve">  ("feet and pigtails").</w:t>
      </w:r>
    </w:p>
    <w:p w:rsidR="00FB6A93" w:rsidRPr="00FB6A93" w:rsidRDefault="00FB6A93" w:rsidP="00FB6A93">
      <w:pPr>
        <w:pStyle w:val="ListParagraph"/>
        <w:rPr>
          <w:rFonts w:ascii="Comic Sans MS" w:hAnsi="Comic Sans MS"/>
        </w:rPr>
      </w:pPr>
    </w:p>
    <w:p w:rsidR="00FB6A93" w:rsidRDefault="00FB6A93" w:rsidP="00FB6A93">
      <w:pPr>
        <w:pStyle w:val="ListParagraph"/>
        <w:jc w:val="both"/>
        <w:rPr>
          <w:rFonts w:ascii="Comic Sans MS" w:hAnsi="Comic Sans MS"/>
        </w:rPr>
      </w:pPr>
      <w:r>
        <w:rPr>
          <w:rFonts w:ascii="Comic Sans MS" w:hAnsi="Comic Sans MS"/>
        </w:rPr>
        <w:t>The minuet involved bowing and young men unaccustomed to wearing wigs, were likely to lose their hair pieces if they weren't careful.</w:t>
      </w:r>
    </w:p>
    <w:p w:rsidR="00FB6A93" w:rsidRDefault="00FB6A93" w:rsidP="00FB6A93">
      <w:pPr>
        <w:jc w:val="both"/>
        <w:rPr>
          <w:rFonts w:ascii="Comic Sans MS" w:hAnsi="Comic Sans MS"/>
        </w:rPr>
      </w:pPr>
    </w:p>
    <w:p w:rsidR="00FB6A93" w:rsidRDefault="00FB6A93" w:rsidP="00FB6A93">
      <w:pPr>
        <w:jc w:val="both"/>
        <w:rPr>
          <w:rFonts w:ascii="Comic Sans MS" w:hAnsi="Comic Sans MS"/>
        </w:rPr>
      </w:pPr>
    </w:p>
    <w:p w:rsidR="00FB6A93" w:rsidRDefault="00FB6A93" w:rsidP="00FB6A93">
      <w:pPr>
        <w:jc w:val="both"/>
        <w:rPr>
          <w:rFonts w:ascii="Comic Sans MS" w:hAnsi="Comic Sans MS"/>
        </w:rPr>
      </w:pPr>
    </w:p>
    <w:p w:rsidR="00FB6A93" w:rsidRDefault="00FB6A93" w:rsidP="00FB6A93">
      <w:pPr>
        <w:jc w:val="both"/>
        <w:rPr>
          <w:rFonts w:ascii="Comic Sans MS" w:hAnsi="Comic Sans MS"/>
          <w:b/>
          <w:bCs/>
          <w:i/>
          <w:iCs/>
        </w:rPr>
      </w:pPr>
      <w:r w:rsidRPr="00FB6A93">
        <w:rPr>
          <w:rFonts w:ascii="Comic Sans MS" w:hAnsi="Comic Sans MS"/>
          <w:b/>
          <w:bCs/>
          <w:i/>
          <w:iCs/>
        </w:rPr>
        <w:t>What angry person first "Read the Riot Act"?</w:t>
      </w:r>
    </w:p>
    <w:p w:rsidR="00FB6A93" w:rsidRDefault="00FB6A93" w:rsidP="00FB6A93">
      <w:pPr>
        <w:jc w:val="both"/>
        <w:rPr>
          <w:rFonts w:ascii="Comic Sans MS" w:hAnsi="Comic Sans MS"/>
          <w:b/>
          <w:bCs/>
          <w:i/>
          <w:iCs/>
        </w:rPr>
      </w:pPr>
    </w:p>
    <w:p w:rsidR="005B034B" w:rsidRDefault="005B034B" w:rsidP="00EF4724">
      <w:pPr>
        <w:jc w:val="both"/>
        <w:rPr>
          <w:rFonts w:ascii="Comic Sans MS" w:hAnsi="Comic Sans MS"/>
          <w:b/>
          <w:bCs/>
          <w:i/>
          <w:iCs/>
        </w:rPr>
      </w:pPr>
      <w:r>
        <w:rPr>
          <w:rFonts w:ascii="Comic Sans MS" w:hAnsi="Comic Sans MS"/>
          <w:b/>
          <w:bCs/>
          <w:i/>
          <w:iCs/>
        </w:rPr>
        <w:t>George I of England gave new meaning to the words "law and order".  In 1716, he instituted the Riot Act</w:t>
      </w:r>
      <w:r w:rsidR="00EF4724">
        <w:rPr>
          <w:rFonts w:ascii="Comic Sans MS" w:hAnsi="Comic Sans MS"/>
          <w:b/>
          <w:bCs/>
          <w:i/>
          <w:iCs/>
        </w:rPr>
        <w:t xml:space="preserve"> w</w:t>
      </w:r>
      <w:bookmarkStart w:id="1" w:name="_GoBack"/>
      <w:bookmarkEnd w:id="1"/>
      <w:r>
        <w:rPr>
          <w:rFonts w:ascii="Comic Sans MS" w:hAnsi="Comic Sans MS"/>
          <w:b/>
          <w:bCs/>
          <w:i/>
          <w:iCs/>
        </w:rPr>
        <w:t>hich made it illegal for twelve or more people to congregate together and "disturb the peace".  If the crowd did not disperse, they were subject to a minimum of three years in prison</w:t>
      </w:r>
    </w:p>
    <w:p w:rsidR="005B034B" w:rsidRDefault="005B034B" w:rsidP="00FB6A93">
      <w:pPr>
        <w:jc w:val="both"/>
        <w:rPr>
          <w:rFonts w:ascii="Comic Sans MS" w:hAnsi="Comic Sans MS"/>
          <w:b/>
          <w:bCs/>
          <w:i/>
          <w:iCs/>
        </w:rPr>
      </w:pPr>
    </w:p>
    <w:p w:rsidR="005B034B" w:rsidRDefault="005B034B" w:rsidP="005B034B">
      <w:pPr>
        <w:jc w:val="both"/>
        <w:rPr>
          <w:rFonts w:ascii="Comic Sans MS" w:hAnsi="Comic Sans MS"/>
          <w:b/>
          <w:bCs/>
          <w:i/>
          <w:iCs/>
        </w:rPr>
      </w:pPr>
      <w:r>
        <w:rPr>
          <w:rFonts w:ascii="Comic Sans MS" w:hAnsi="Comic Sans MS"/>
          <w:b/>
          <w:bCs/>
          <w:i/>
          <w:iCs/>
        </w:rPr>
        <w:t>George put quite a burden on all public officials.  If they encountered such a crowd, they were o</w:t>
      </w:r>
      <w:r w:rsidR="002E1BF0">
        <w:rPr>
          <w:rFonts w:ascii="Comic Sans MS" w:hAnsi="Comic Sans MS"/>
          <w:b/>
          <w:bCs/>
          <w:i/>
          <w:iCs/>
        </w:rPr>
        <w:t>bliged to stand before the crow</w:t>
      </w:r>
      <w:r>
        <w:rPr>
          <w:rFonts w:ascii="Comic Sans MS" w:hAnsi="Comic Sans MS"/>
          <w:b/>
          <w:bCs/>
          <w:i/>
          <w:iCs/>
        </w:rPr>
        <w:t>d and literally read the Riot Act, ticking off the provisions of the Law, which undoubtedly must have endeared them to the drunken revelers or political protesters.</w:t>
      </w:r>
    </w:p>
    <w:p w:rsidR="005B034B" w:rsidRDefault="005B034B" w:rsidP="005B034B">
      <w:pPr>
        <w:jc w:val="both"/>
        <w:rPr>
          <w:rFonts w:ascii="Comic Sans MS" w:hAnsi="Comic Sans MS"/>
          <w:b/>
          <w:bCs/>
          <w:i/>
          <w:iCs/>
        </w:rPr>
      </w:pPr>
    </w:p>
    <w:p w:rsidR="005B034B" w:rsidRDefault="005B034B" w:rsidP="005B034B">
      <w:pPr>
        <w:jc w:val="both"/>
        <w:rPr>
          <w:rFonts w:ascii="Comic Sans MS" w:hAnsi="Comic Sans MS"/>
          <w:b/>
          <w:bCs/>
          <w:i/>
          <w:iCs/>
        </w:rPr>
      </w:pPr>
    </w:p>
    <w:p w:rsidR="005B034B" w:rsidRPr="00FB6A93" w:rsidRDefault="005B034B" w:rsidP="005B034B">
      <w:pPr>
        <w:jc w:val="both"/>
        <w:rPr>
          <w:rFonts w:ascii="Comic Sans MS" w:hAnsi="Comic Sans MS"/>
          <w:b/>
          <w:bCs/>
          <w:i/>
          <w:iCs/>
        </w:rPr>
      </w:pPr>
      <w:r>
        <w:rPr>
          <w:rFonts w:ascii="Comic Sans MS" w:hAnsi="Comic Sans MS"/>
          <w:b/>
          <w:bCs/>
          <w:i/>
          <w:iCs/>
        </w:rPr>
        <w:tab/>
      </w:r>
      <w:r>
        <w:rPr>
          <w:rFonts w:ascii="Comic Sans MS" w:hAnsi="Comic Sans MS"/>
          <w:b/>
          <w:bCs/>
          <w:i/>
          <w:iCs/>
        </w:rPr>
        <w:tab/>
      </w:r>
      <w:r>
        <w:rPr>
          <w:rFonts w:ascii="Comic Sans MS" w:hAnsi="Comic Sans MS"/>
          <w:b/>
          <w:bCs/>
          <w:i/>
          <w:iCs/>
        </w:rPr>
        <w:tab/>
      </w:r>
      <w:r>
        <w:rPr>
          <w:rFonts w:ascii="Comic Sans MS" w:hAnsi="Comic Sans MS"/>
          <w:b/>
          <w:bCs/>
          <w:i/>
          <w:iCs/>
        </w:rPr>
        <w:tab/>
        <w:t>………………..more next week</w:t>
      </w:r>
    </w:p>
    <w:p w:rsidR="00FB6A93" w:rsidRDefault="00FB6A93" w:rsidP="00FB6A93">
      <w:pPr>
        <w:jc w:val="both"/>
        <w:rPr>
          <w:rFonts w:ascii="Comic Sans MS" w:hAnsi="Comic Sans MS"/>
        </w:rPr>
      </w:pPr>
    </w:p>
    <w:p w:rsidR="00FB6A93" w:rsidRPr="00FB6A93" w:rsidRDefault="00FB6A93" w:rsidP="00FB6A93">
      <w:pPr>
        <w:jc w:val="both"/>
        <w:rPr>
          <w:rFonts w:ascii="Comic Sans MS" w:hAnsi="Comic Sans MS"/>
        </w:rPr>
      </w:pPr>
    </w:p>
    <w:p w:rsidR="00FB6A93" w:rsidRPr="00FB6A93" w:rsidRDefault="00FB6A93" w:rsidP="00FB6A93">
      <w:pPr>
        <w:pStyle w:val="ListParagraph"/>
        <w:jc w:val="both"/>
        <w:rPr>
          <w:rFonts w:ascii="Comic Sans MS" w:hAnsi="Comic Sans MS"/>
        </w:rPr>
      </w:pPr>
    </w:p>
    <w:p w:rsidR="00FB6A93" w:rsidRPr="00FB6A93" w:rsidRDefault="00FB6A93" w:rsidP="00FB6A93">
      <w:pPr>
        <w:pStyle w:val="ListParagraph"/>
        <w:rPr>
          <w:rFonts w:ascii="Comic Sans MS" w:hAnsi="Comic Sans MS"/>
        </w:rPr>
      </w:pPr>
    </w:p>
    <w:p w:rsidR="00FB6A93" w:rsidRPr="00FB6A93" w:rsidRDefault="00FB6A93" w:rsidP="00FB6A93">
      <w:pPr>
        <w:jc w:val="both"/>
        <w:rPr>
          <w:rFonts w:ascii="Comic Sans MS" w:hAnsi="Comic Sans MS"/>
        </w:rPr>
      </w:pPr>
    </w:p>
    <w:p w:rsidR="0098649F" w:rsidRPr="00FB6A93" w:rsidRDefault="0098649F" w:rsidP="00B475D2">
      <w:pPr>
        <w:jc w:val="both"/>
      </w:pPr>
    </w:p>
    <w:bookmarkEnd w:id="0"/>
    <w:p w:rsidR="0098649F" w:rsidRPr="0013717B" w:rsidRDefault="0098649F" w:rsidP="005F07DF">
      <w:pPr>
        <w:jc w:val="both"/>
      </w:pPr>
    </w:p>
    <w:sectPr w:rsidR="0098649F" w:rsidRPr="0013717B" w:rsidSect="00E73959">
      <w:headerReference w:type="default" r:id="rId8"/>
      <w:pgSz w:w="11906" w:h="16838"/>
      <w:pgMar w:top="1440" w:right="991" w:bottom="567" w:left="992"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5977" w:rsidRDefault="00585977" w:rsidP="004E2AFE">
      <w:r>
        <w:separator/>
      </w:r>
    </w:p>
  </w:endnote>
  <w:endnote w:type="continuationSeparator" w:id="0">
    <w:p w:rsidR="00585977" w:rsidRDefault="00585977" w:rsidP="004E2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5977" w:rsidRDefault="00585977" w:rsidP="004E2AFE">
      <w:r>
        <w:separator/>
      </w:r>
    </w:p>
  </w:footnote>
  <w:footnote w:type="continuationSeparator" w:id="0">
    <w:p w:rsidR="00585977" w:rsidRDefault="00585977" w:rsidP="004E2A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15A8" w:rsidRDefault="00745532" w:rsidP="001215A8">
    <w:pPr>
      <w:pStyle w:val="Header"/>
      <w:jc w:val="left"/>
    </w:pPr>
    <w:r>
      <w:fldChar w:fldCharType="begin"/>
    </w:r>
    <w:r w:rsidR="00AA1B1C">
      <w:instrText xml:space="preserve"> PAGE   \* MERGEFORMAT </w:instrText>
    </w:r>
    <w:r>
      <w:fldChar w:fldCharType="separate"/>
    </w:r>
    <w:r w:rsidR="00EF4724">
      <w:rPr>
        <w:noProof/>
      </w:rPr>
      <w:t>5</w:t>
    </w:r>
    <w:r>
      <w:fldChar w:fldCharType="end"/>
    </w:r>
  </w:p>
  <w:p w:rsidR="001215A8" w:rsidRDefault="001215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6" type="#_x0000_t75" style="width:11.4pt;height:11.4pt" o:bullet="t">
        <v:imagedata r:id="rId1" o:title="msoDA6A"/>
      </v:shape>
    </w:pict>
  </w:numPicBullet>
  <w:abstractNum w:abstractNumId="0" w15:restartNumberingAfterBreak="0">
    <w:nsid w:val="FFFFFF89"/>
    <w:multiLevelType w:val="singleLevel"/>
    <w:tmpl w:val="733E969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52600F"/>
    <w:multiLevelType w:val="hybridMultilevel"/>
    <w:tmpl w:val="657CD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856AC3"/>
    <w:multiLevelType w:val="hybridMultilevel"/>
    <w:tmpl w:val="7038B79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354377"/>
    <w:multiLevelType w:val="hybridMultilevel"/>
    <w:tmpl w:val="3866F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692D79"/>
    <w:multiLevelType w:val="hybridMultilevel"/>
    <w:tmpl w:val="840416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6C08CF"/>
    <w:multiLevelType w:val="hybridMultilevel"/>
    <w:tmpl w:val="305CA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054F6E"/>
    <w:multiLevelType w:val="hybridMultilevel"/>
    <w:tmpl w:val="F1F258D4"/>
    <w:lvl w:ilvl="0" w:tplc="04090005">
      <w:start w:val="1"/>
      <w:numFmt w:val="bullet"/>
      <w:lvlText w:val=""/>
      <w:lvlJc w:val="left"/>
      <w:pPr>
        <w:ind w:left="787" w:hanging="360"/>
      </w:pPr>
      <w:rPr>
        <w:rFonts w:ascii="Wingdings" w:hAnsi="Wingdings"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7" w15:restartNumberingAfterBreak="0">
    <w:nsid w:val="0DD422E8"/>
    <w:multiLevelType w:val="hybridMultilevel"/>
    <w:tmpl w:val="A240E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394DFE"/>
    <w:multiLevelType w:val="hybridMultilevel"/>
    <w:tmpl w:val="3CCEFEF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CB46FF"/>
    <w:multiLevelType w:val="hybridMultilevel"/>
    <w:tmpl w:val="E342F1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445F75"/>
    <w:multiLevelType w:val="hybridMultilevel"/>
    <w:tmpl w:val="F6B2C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12488D"/>
    <w:multiLevelType w:val="hybridMultilevel"/>
    <w:tmpl w:val="FBC2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88002C"/>
    <w:multiLevelType w:val="hybridMultilevel"/>
    <w:tmpl w:val="CB40F228"/>
    <w:lvl w:ilvl="0" w:tplc="E86E70C6">
      <w:start w:val="1"/>
      <w:numFmt w:val="bullet"/>
      <w:lvlText w:val=""/>
      <w:lvlJc w:val="left"/>
      <w:pPr>
        <w:ind w:left="1440" w:hanging="360"/>
      </w:pPr>
      <w:rPr>
        <w:rFonts w:ascii="Symbol" w:eastAsia="Calibr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C115F18"/>
    <w:multiLevelType w:val="hybridMultilevel"/>
    <w:tmpl w:val="35FEB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206CAF"/>
    <w:multiLevelType w:val="hybridMultilevel"/>
    <w:tmpl w:val="A56836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865273"/>
    <w:multiLevelType w:val="hybridMultilevel"/>
    <w:tmpl w:val="B7223D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C12E4D"/>
    <w:multiLevelType w:val="hybridMultilevel"/>
    <w:tmpl w:val="9236C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0C6434"/>
    <w:multiLevelType w:val="hybridMultilevel"/>
    <w:tmpl w:val="50EE25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D7337C"/>
    <w:multiLevelType w:val="hybridMultilevel"/>
    <w:tmpl w:val="D1A4F9A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CD7ABF"/>
    <w:multiLevelType w:val="hybridMultilevel"/>
    <w:tmpl w:val="9460951E"/>
    <w:lvl w:ilvl="0" w:tplc="04090009">
      <w:start w:val="1"/>
      <w:numFmt w:val="bullet"/>
      <w:lvlText w:val=""/>
      <w:lvlJc w:val="left"/>
      <w:pPr>
        <w:ind w:left="987" w:hanging="360"/>
      </w:pPr>
      <w:rPr>
        <w:rFonts w:ascii="Wingdings" w:hAnsi="Wingdings" w:hint="default"/>
      </w:rPr>
    </w:lvl>
    <w:lvl w:ilvl="1" w:tplc="04090003" w:tentative="1">
      <w:start w:val="1"/>
      <w:numFmt w:val="bullet"/>
      <w:lvlText w:val="o"/>
      <w:lvlJc w:val="left"/>
      <w:pPr>
        <w:ind w:left="1707" w:hanging="360"/>
      </w:pPr>
      <w:rPr>
        <w:rFonts w:ascii="Courier New" w:hAnsi="Courier New" w:cs="Courier New" w:hint="default"/>
      </w:rPr>
    </w:lvl>
    <w:lvl w:ilvl="2" w:tplc="04090005" w:tentative="1">
      <w:start w:val="1"/>
      <w:numFmt w:val="bullet"/>
      <w:lvlText w:val=""/>
      <w:lvlJc w:val="left"/>
      <w:pPr>
        <w:ind w:left="2427" w:hanging="360"/>
      </w:pPr>
      <w:rPr>
        <w:rFonts w:ascii="Wingdings" w:hAnsi="Wingdings" w:hint="default"/>
      </w:rPr>
    </w:lvl>
    <w:lvl w:ilvl="3" w:tplc="04090001" w:tentative="1">
      <w:start w:val="1"/>
      <w:numFmt w:val="bullet"/>
      <w:lvlText w:val=""/>
      <w:lvlJc w:val="left"/>
      <w:pPr>
        <w:ind w:left="3147" w:hanging="360"/>
      </w:pPr>
      <w:rPr>
        <w:rFonts w:ascii="Symbol" w:hAnsi="Symbol" w:hint="default"/>
      </w:rPr>
    </w:lvl>
    <w:lvl w:ilvl="4" w:tplc="04090003" w:tentative="1">
      <w:start w:val="1"/>
      <w:numFmt w:val="bullet"/>
      <w:lvlText w:val="o"/>
      <w:lvlJc w:val="left"/>
      <w:pPr>
        <w:ind w:left="3867" w:hanging="360"/>
      </w:pPr>
      <w:rPr>
        <w:rFonts w:ascii="Courier New" w:hAnsi="Courier New" w:cs="Courier New" w:hint="default"/>
      </w:rPr>
    </w:lvl>
    <w:lvl w:ilvl="5" w:tplc="04090005" w:tentative="1">
      <w:start w:val="1"/>
      <w:numFmt w:val="bullet"/>
      <w:lvlText w:val=""/>
      <w:lvlJc w:val="left"/>
      <w:pPr>
        <w:ind w:left="4587" w:hanging="360"/>
      </w:pPr>
      <w:rPr>
        <w:rFonts w:ascii="Wingdings" w:hAnsi="Wingdings" w:hint="default"/>
      </w:rPr>
    </w:lvl>
    <w:lvl w:ilvl="6" w:tplc="04090001" w:tentative="1">
      <w:start w:val="1"/>
      <w:numFmt w:val="bullet"/>
      <w:lvlText w:val=""/>
      <w:lvlJc w:val="left"/>
      <w:pPr>
        <w:ind w:left="5307" w:hanging="360"/>
      </w:pPr>
      <w:rPr>
        <w:rFonts w:ascii="Symbol" w:hAnsi="Symbol" w:hint="default"/>
      </w:rPr>
    </w:lvl>
    <w:lvl w:ilvl="7" w:tplc="04090003" w:tentative="1">
      <w:start w:val="1"/>
      <w:numFmt w:val="bullet"/>
      <w:lvlText w:val="o"/>
      <w:lvlJc w:val="left"/>
      <w:pPr>
        <w:ind w:left="6027" w:hanging="360"/>
      </w:pPr>
      <w:rPr>
        <w:rFonts w:ascii="Courier New" w:hAnsi="Courier New" w:cs="Courier New" w:hint="default"/>
      </w:rPr>
    </w:lvl>
    <w:lvl w:ilvl="8" w:tplc="04090005" w:tentative="1">
      <w:start w:val="1"/>
      <w:numFmt w:val="bullet"/>
      <w:lvlText w:val=""/>
      <w:lvlJc w:val="left"/>
      <w:pPr>
        <w:ind w:left="6747" w:hanging="360"/>
      </w:pPr>
      <w:rPr>
        <w:rFonts w:ascii="Wingdings" w:hAnsi="Wingdings" w:hint="default"/>
      </w:rPr>
    </w:lvl>
  </w:abstractNum>
  <w:abstractNum w:abstractNumId="20" w15:restartNumberingAfterBreak="0">
    <w:nsid w:val="32191E10"/>
    <w:multiLevelType w:val="hybridMultilevel"/>
    <w:tmpl w:val="2B8A9D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6323E6"/>
    <w:multiLevelType w:val="hybridMultilevel"/>
    <w:tmpl w:val="C15A4E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EF2E05"/>
    <w:multiLevelType w:val="hybridMultilevel"/>
    <w:tmpl w:val="68481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720AF6"/>
    <w:multiLevelType w:val="hybridMultilevel"/>
    <w:tmpl w:val="4EC09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4963CE"/>
    <w:multiLevelType w:val="hybridMultilevel"/>
    <w:tmpl w:val="F78EA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C202EA"/>
    <w:multiLevelType w:val="hybridMultilevel"/>
    <w:tmpl w:val="CDFE032E"/>
    <w:lvl w:ilvl="0" w:tplc="0409000D">
      <w:start w:val="1"/>
      <w:numFmt w:val="bullet"/>
      <w:lvlText w:val=""/>
      <w:lvlJc w:val="left"/>
      <w:pPr>
        <w:ind w:left="1573" w:hanging="360"/>
      </w:pPr>
      <w:rPr>
        <w:rFonts w:ascii="Wingdings" w:hAnsi="Wingdings" w:hint="default"/>
      </w:rPr>
    </w:lvl>
    <w:lvl w:ilvl="1" w:tplc="04090003" w:tentative="1">
      <w:start w:val="1"/>
      <w:numFmt w:val="bullet"/>
      <w:lvlText w:val="o"/>
      <w:lvlJc w:val="left"/>
      <w:pPr>
        <w:ind w:left="2293" w:hanging="360"/>
      </w:pPr>
      <w:rPr>
        <w:rFonts w:ascii="Courier New" w:hAnsi="Courier New" w:cs="Courier New" w:hint="default"/>
      </w:rPr>
    </w:lvl>
    <w:lvl w:ilvl="2" w:tplc="04090005" w:tentative="1">
      <w:start w:val="1"/>
      <w:numFmt w:val="bullet"/>
      <w:lvlText w:val=""/>
      <w:lvlJc w:val="left"/>
      <w:pPr>
        <w:ind w:left="3013" w:hanging="360"/>
      </w:pPr>
      <w:rPr>
        <w:rFonts w:ascii="Wingdings" w:hAnsi="Wingdings" w:hint="default"/>
      </w:rPr>
    </w:lvl>
    <w:lvl w:ilvl="3" w:tplc="04090001" w:tentative="1">
      <w:start w:val="1"/>
      <w:numFmt w:val="bullet"/>
      <w:lvlText w:val=""/>
      <w:lvlJc w:val="left"/>
      <w:pPr>
        <w:ind w:left="3733" w:hanging="360"/>
      </w:pPr>
      <w:rPr>
        <w:rFonts w:ascii="Symbol" w:hAnsi="Symbol" w:hint="default"/>
      </w:rPr>
    </w:lvl>
    <w:lvl w:ilvl="4" w:tplc="04090003" w:tentative="1">
      <w:start w:val="1"/>
      <w:numFmt w:val="bullet"/>
      <w:lvlText w:val="o"/>
      <w:lvlJc w:val="left"/>
      <w:pPr>
        <w:ind w:left="4453" w:hanging="360"/>
      </w:pPr>
      <w:rPr>
        <w:rFonts w:ascii="Courier New" w:hAnsi="Courier New" w:cs="Courier New" w:hint="default"/>
      </w:rPr>
    </w:lvl>
    <w:lvl w:ilvl="5" w:tplc="04090005" w:tentative="1">
      <w:start w:val="1"/>
      <w:numFmt w:val="bullet"/>
      <w:lvlText w:val=""/>
      <w:lvlJc w:val="left"/>
      <w:pPr>
        <w:ind w:left="5173" w:hanging="360"/>
      </w:pPr>
      <w:rPr>
        <w:rFonts w:ascii="Wingdings" w:hAnsi="Wingdings" w:hint="default"/>
      </w:rPr>
    </w:lvl>
    <w:lvl w:ilvl="6" w:tplc="04090001" w:tentative="1">
      <w:start w:val="1"/>
      <w:numFmt w:val="bullet"/>
      <w:lvlText w:val=""/>
      <w:lvlJc w:val="left"/>
      <w:pPr>
        <w:ind w:left="5893" w:hanging="360"/>
      </w:pPr>
      <w:rPr>
        <w:rFonts w:ascii="Symbol" w:hAnsi="Symbol" w:hint="default"/>
      </w:rPr>
    </w:lvl>
    <w:lvl w:ilvl="7" w:tplc="04090003" w:tentative="1">
      <w:start w:val="1"/>
      <w:numFmt w:val="bullet"/>
      <w:lvlText w:val="o"/>
      <w:lvlJc w:val="left"/>
      <w:pPr>
        <w:ind w:left="6613" w:hanging="360"/>
      </w:pPr>
      <w:rPr>
        <w:rFonts w:ascii="Courier New" w:hAnsi="Courier New" w:cs="Courier New" w:hint="default"/>
      </w:rPr>
    </w:lvl>
    <w:lvl w:ilvl="8" w:tplc="04090005" w:tentative="1">
      <w:start w:val="1"/>
      <w:numFmt w:val="bullet"/>
      <w:lvlText w:val=""/>
      <w:lvlJc w:val="left"/>
      <w:pPr>
        <w:ind w:left="7333" w:hanging="360"/>
      </w:pPr>
      <w:rPr>
        <w:rFonts w:ascii="Wingdings" w:hAnsi="Wingdings" w:hint="default"/>
      </w:rPr>
    </w:lvl>
  </w:abstractNum>
  <w:abstractNum w:abstractNumId="26" w15:restartNumberingAfterBreak="0">
    <w:nsid w:val="51DE05DE"/>
    <w:multiLevelType w:val="hybridMultilevel"/>
    <w:tmpl w:val="F1BA08EA"/>
    <w:lvl w:ilvl="0" w:tplc="056AF072">
      <w:numFmt w:val="bullet"/>
      <w:lvlText w:val=""/>
      <w:lvlJc w:val="left"/>
      <w:pPr>
        <w:ind w:left="720" w:hanging="360"/>
      </w:pPr>
      <w:rPr>
        <w:rFonts w:ascii="Symbol" w:eastAsia="Calibr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833F89"/>
    <w:multiLevelType w:val="hybridMultilevel"/>
    <w:tmpl w:val="75BAC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823D0F"/>
    <w:multiLevelType w:val="hybridMultilevel"/>
    <w:tmpl w:val="604816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D002CC"/>
    <w:multiLevelType w:val="hybridMultilevel"/>
    <w:tmpl w:val="576C3DC4"/>
    <w:lvl w:ilvl="0" w:tplc="D35275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E5D50C5"/>
    <w:multiLevelType w:val="hybridMultilevel"/>
    <w:tmpl w:val="B71A0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BB2364"/>
    <w:multiLevelType w:val="hybridMultilevel"/>
    <w:tmpl w:val="D506C2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805BC2"/>
    <w:multiLevelType w:val="hybridMultilevel"/>
    <w:tmpl w:val="E47CE9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5160BD"/>
    <w:multiLevelType w:val="hybridMultilevel"/>
    <w:tmpl w:val="D196DEE4"/>
    <w:lvl w:ilvl="0" w:tplc="C25033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1772917"/>
    <w:multiLevelType w:val="hybridMultilevel"/>
    <w:tmpl w:val="FE48D6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9B1F10"/>
    <w:multiLevelType w:val="hybridMultilevel"/>
    <w:tmpl w:val="9C3E6CD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6"/>
  </w:num>
  <w:num w:numId="3">
    <w:abstractNumId w:val="13"/>
  </w:num>
  <w:num w:numId="4">
    <w:abstractNumId w:val="14"/>
  </w:num>
  <w:num w:numId="5">
    <w:abstractNumId w:val="7"/>
  </w:num>
  <w:num w:numId="6">
    <w:abstractNumId w:val="22"/>
  </w:num>
  <w:num w:numId="7">
    <w:abstractNumId w:val="11"/>
  </w:num>
  <w:num w:numId="8">
    <w:abstractNumId w:val="16"/>
  </w:num>
  <w:num w:numId="9">
    <w:abstractNumId w:val="27"/>
  </w:num>
  <w:num w:numId="10">
    <w:abstractNumId w:val="10"/>
  </w:num>
  <w:num w:numId="11">
    <w:abstractNumId w:val="34"/>
  </w:num>
  <w:num w:numId="12">
    <w:abstractNumId w:val="19"/>
  </w:num>
  <w:num w:numId="13">
    <w:abstractNumId w:val="8"/>
  </w:num>
  <w:num w:numId="14">
    <w:abstractNumId w:val="6"/>
  </w:num>
  <w:num w:numId="15">
    <w:abstractNumId w:val="2"/>
  </w:num>
  <w:num w:numId="16">
    <w:abstractNumId w:val="5"/>
  </w:num>
  <w:num w:numId="17">
    <w:abstractNumId w:val="28"/>
  </w:num>
  <w:num w:numId="18">
    <w:abstractNumId w:val="29"/>
  </w:num>
  <w:num w:numId="19">
    <w:abstractNumId w:val="25"/>
  </w:num>
  <w:num w:numId="20">
    <w:abstractNumId w:val="18"/>
  </w:num>
  <w:num w:numId="21">
    <w:abstractNumId w:val="12"/>
  </w:num>
  <w:num w:numId="22">
    <w:abstractNumId w:val="1"/>
  </w:num>
  <w:num w:numId="23">
    <w:abstractNumId w:val="32"/>
  </w:num>
  <w:num w:numId="24">
    <w:abstractNumId w:val="17"/>
  </w:num>
  <w:num w:numId="25">
    <w:abstractNumId w:val="20"/>
  </w:num>
  <w:num w:numId="26">
    <w:abstractNumId w:val="15"/>
  </w:num>
  <w:num w:numId="27">
    <w:abstractNumId w:val="30"/>
  </w:num>
  <w:num w:numId="28">
    <w:abstractNumId w:val="23"/>
  </w:num>
  <w:num w:numId="29">
    <w:abstractNumId w:val="21"/>
  </w:num>
  <w:num w:numId="30">
    <w:abstractNumId w:val="31"/>
  </w:num>
  <w:num w:numId="31">
    <w:abstractNumId w:val="4"/>
  </w:num>
  <w:num w:numId="32">
    <w:abstractNumId w:val="33"/>
  </w:num>
  <w:num w:numId="33">
    <w:abstractNumId w:val="9"/>
  </w:num>
  <w:num w:numId="34">
    <w:abstractNumId w:val="3"/>
  </w:num>
  <w:num w:numId="35">
    <w:abstractNumId w:val="35"/>
  </w:num>
  <w:num w:numId="36">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revisionView w:markup="0"/>
  <w:defaultTabStop w:val="720"/>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17B"/>
    <w:rsid w:val="00017274"/>
    <w:rsid w:val="000206D4"/>
    <w:rsid w:val="00033E79"/>
    <w:rsid w:val="000518DF"/>
    <w:rsid w:val="00060103"/>
    <w:rsid w:val="00060810"/>
    <w:rsid w:val="00082FFC"/>
    <w:rsid w:val="00092E65"/>
    <w:rsid w:val="00097C7E"/>
    <w:rsid w:val="000A4B93"/>
    <w:rsid w:val="000A6566"/>
    <w:rsid w:val="000B1FF7"/>
    <w:rsid w:val="000B3A3D"/>
    <w:rsid w:val="000D40B9"/>
    <w:rsid w:val="000F7AAC"/>
    <w:rsid w:val="0011525D"/>
    <w:rsid w:val="001215A8"/>
    <w:rsid w:val="00122E87"/>
    <w:rsid w:val="00124134"/>
    <w:rsid w:val="001249BB"/>
    <w:rsid w:val="00133869"/>
    <w:rsid w:val="0013717B"/>
    <w:rsid w:val="00142FBC"/>
    <w:rsid w:val="0017317F"/>
    <w:rsid w:val="001B00E7"/>
    <w:rsid w:val="001B52EA"/>
    <w:rsid w:val="001D6468"/>
    <w:rsid w:val="001E297C"/>
    <w:rsid w:val="001E5AAA"/>
    <w:rsid w:val="00205535"/>
    <w:rsid w:val="00205B93"/>
    <w:rsid w:val="0021658D"/>
    <w:rsid w:val="00217DB6"/>
    <w:rsid w:val="00221521"/>
    <w:rsid w:val="00223B59"/>
    <w:rsid w:val="00255B76"/>
    <w:rsid w:val="00265B54"/>
    <w:rsid w:val="00274C10"/>
    <w:rsid w:val="00281778"/>
    <w:rsid w:val="002A5235"/>
    <w:rsid w:val="002B1D08"/>
    <w:rsid w:val="002D729A"/>
    <w:rsid w:val="002E09A8"/>
    <w:rsid w:val="002E1976"/>
    <w:rsid w:val="002E1BF0"/>
    <w:rsid w:val="00301B88"/>
    <w:rsid w:val="00305440"/>
    <w:rsid w:val="003069FD"/>
    <w:rsid w:val="00320CE7"/>
    <w:rsid w:val="003342C7"/>
    <w:rsid w:val="00354F93"/>
    <w:rsid w:val="00383427"/>
    <w:rsid w:val="003A4778"/>
    <w:rsid w:val="003D7BA6"/>
    <w:rsid w:val="00402A47"/>
    <w:rsid w:val="00423528"/>
    <w:rsid w:val="00445DE8"/>
    <w:rsid w:val="00462570"/>
    <w:rsid w:val="00473939"/>
    <w:rsid w:val="00474A2E"/>
    <w:rsid w:val="0048370F"/>
    <w:rsid w:val="004862B0"/>
    <w:rsid w:val="004967C4"/>
    <w:rsid w:val="0049734F"/>
    <w:rsid w:val="004A320E"/>
    <w:rsid w:val="004B4C83"/>
    <w:rsid w:val="004D1A11"/>
    <w:rsid w:val="004D3376"/>
    <w:rsid w:val="004E28E4"/>
    <w:rsid w:val="004E2AFE"/>
    <w:rsid w:val="004E3ED3"/>
    <w:rsid w:val="004F0C36"/>
    <w:rsid w:val="00500AEA"/>
    <w:rsid w:val="0050127E"/>
    <w:rsid w:val="005328E8"/>
    <w:rsid w:val="00551D52"/>
    <w:rsid w:val="00554C2E"/>
    <w:rsid w:val="00585977"/>
    <w:rsid w:val="0059403C"/>
    <w:rsid w:val="005B034B"/>
    <w:rsid w:val="005B453E"/>
    <w:rsid w:val="005B5F01"/>
    <w:rsid w:val="005C69EA"/>
    <w:rsid w:val="005D1550"/>
    <w:rsid w:val="005D547E"/>
    <w:rsid w:val="005F07DF"/>
    <w:rsid w:val="005F7DBC"/>
    <w:rsid w:val="0061485A"/>
    <w:rsid w:val="00627EDD"/>
    <w:rsid w:val="00632E93"/>
    <w:rsid w:val="006644D5"/>
    <w:rsid w:val="006667DA"/>
    <w:rsid w:val="00673DAD"/>
    <w:rsid w:val="006744CF"/>
    <w:rsid w:val="00676635"/>
    <w:rsid w:val="006847D2"/>
    <w:rsid w:val="006928A0"/>
    <w:rsid w:val="006B356B"/>
    <w:rsid w:val="006E0428"/>
    <w:rsid w:val="007105F4"/>
    <w:rsid w:val="0071485E"/>
    <w:rsid w:val="007265F7"/>
    <w:rsid w:val="00732CAC"/>
    <w:rsid w:val="00735069"/>
    <w:rsid w:val="00744A4F"/>
    <w:rsid w:val="00745532"/>
    <w:rsid w:val="0076094D"/>
    <w:rsid w:val="00791E85"/>
    <w:rsid w:val="007B7BD9"/>
    <w:rsid w:val="007D0D4B"/>
    <w:rsid w:val="007D6C76"/>
    <w:rsid w:val="00813AA8"/>
    <w:rsid w:val="0081585F"/>
    <w:rsid w:val="00847BAF"/>
    <w:rsid w:val="00852EC8"/>
    <w:rsid w:val="00854D79"/>
    <w:rsid w:val="00863235"/>
    <w:rsid w:val="008749D3"/>
    <w:rsid w:val="00875D20"/>
    <w:rsid w:val="00886865"/>
    <w:rsid w:val="008930E9"/>
    <w:rsid w:val="00897E28"/>
    <w:rsid w:val="008A4030"/>
    <w:rsid w:val="008A4CB4"/>
    <w:rsid w:val="008B48EC"/>
    <w:rsid w:val="008B6DBF"/>
    <w:rsid w:val="008D4B58"/>
    <w:rsid w:val="008D632F"/>
    <w:rsid w:val="008F0139"/>
    <w:rsid w:val="00901302"/>
    <w:rsid w:val="009071F1"/>
    <w:rsid w:val="00926B0D"/>
    <w:rsid w:val="00936C06"/>
    <w:rsid w:val="00946AF6"/>
    <w:rsid w:val="00955910"/>
    <w:rsid w:val="00972194"/>
    <w:rsid w:val="0098649F"/>
    <w:rsid w:val="009B01A9"/>
    <w:rsid w:val="009B3D73"/>
    <w:rsid w:val="009B7D87"/>
    <w:rsid w:val="009C04DC"/>
    <w:rsid w:val="009D49F7"/>
    <w:rsid w:val="009E251E"/>
    <w:rsid w:val="009F596F"/>
    <w:rsid w:val="00A004D3"/>
    <w:rsid w:val="00A267D6"/>
    <w:rsid w:val="00A3071F"/>
    <w:rsid w:val="00A349D5"/>
    <w:rsid w:val="00A40FC1"/>
    <w:rsid w:val="00A51AC9"/>
    <w:rsid w:val="00A65A7B"/>
    <w:rsid w:val="00A953B6"/>
    <w:rsid w:val="00AA1B1C"/>
    <w:rsid w:val="00AB5B71"/>
    <w:rsid w:val="00AB7ED6"/>
    <w:rsid w:val="00AC6185"/>
    <w:rsid w:val="00AF2DB4"/>
    <w:rsid w:val="00AF3428"/>
    <w:rsid w:val="00AF5E65"/>
    <w:rsid w:val="00B00B7A"/>
    <w:rsid w:val="00B04870"/>
    <w:rsid w:val="00B157FD"/>
    <w:rsid w:val="00B234D6"/>
    <w:rsid w:val="00B378FD"/>
    <w:rsid w:val="00B45826"/>
    <w:rsid w:val="00B475D2"/>
    <w:rsid w:val="00B503AD"/>
    <w:rsid w:val="00B85F9A"/>
    <w:rsid w:val="00B877A6"/>
    <w:rsid w:val="00BA196A"/>
    <w:rsid w:val="00BA5766"/>
    <w:rsid w:val="00BE0817"/>
    <w:rsid w:val="00BE785C"/>
    <w:rsid w:val="00C0458E"/>
    <w:rsid w:val="00C14668"/>
    <w:rsid w:val="00C20AE8"/>
    <w:rsid w:val="00C32840"/>
    <w:rsid w:val="00C807AE"/>
    <w:rsid w:val="00C84AE2"/>
    <w:rsid w:val="00C9229D"/>
    <w:rsid w:val="00CB2FED"/>
    <w:rsid w:val="00CB7083"/>
    <w:rsid w:val="00D01C24"/>
    <w:rsid w:val="00D11474"/>
    <w:rsid w:val="00D337E3"/>
    <w:rsid w:val="00D33B9A"/>
    <w:rsid w:val="00D33BAC"/>
    <w:rsid w:val="00D5350B"/>
    <w:rsid w:val="00D65E26"/>
    <w:rsid w:val="00D7787C"/>
    <w:rsid w:val="00DB5FC7"/>
    <w:rsid w:val="00DC7BE6"/>
    <w:rsid w:val="00DF648B"/>
    <w:rsid w:val="00E11AD2"/>
    <w:rsid w:val="00E16077"/>
    <w:rsid w:val="00E311FF"/>
    <w:rsid w:val="00E312B4"/>
    <w:rsid w:val="00E42A3F"/>
    <w:rsid w:val="00E610B9"/>
    <w:rsid w:val="00E733A3"/>
    <w:rsid w:val="00E73959"/>
    <w:rsid w:val="00E7634C"/>
    <w:rsid w:val="00E8398F"/>
    <w:rsid w:val="00E87E11"/>
    <w:rsid w:val="00EA49D0"/>
    <w:rsid w:val="00EB6606"/>
    <w:rsid w:val="00EC306E"/>
    <w:rsid w:val="00ED30FB"/>
    <w:rsid w:val="00ED5BC5"/>
    <w:rsid w:val="00ED64DC"/>
    <w:rsid w:val="00EE1E4F"/>
    <w:rsid w:val="00EE2256"/>
    <w:rsid w:val="00EE6A22"/>
    <w:rsid w:val="00EF4724"/>
    <w:rsid w:val="00F04225"/>
    <w:rsid w:val="00F34877"/>
    <w:rsid w:val="00F5175B"/>
    <w:rsid w:val="00F51A80"/>
    <w:rsid w:val="00F748B2"/>
    <w:rsid w:val="00F935FE"/>
    <w:rsid w:val="00F936D0"/>
    <w:rsid w:val="00FA4E37"/>
    <w:rsid w:val="00FB56FE"/>
    <w:rsid w:val="00FB6A93"/>
    <w:rsid w:val="00FD02AA"/>
    <w:rsid w:val="00FE265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23D4F"/>
  <w15:docId w15:val="{6583A676-EB49-44E7-A071-28634D749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sz w:val="28"/>
        <w:szCs w:val="28"/>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2194"/>
    <w:pPr>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2194"/>
    <w:pPr>
      <w:jc w:val="both"/>
    </w:pPr>
    <w:rPr>
      <w:sz w:val="22"/>
      <w:szCs w:val="22"/>
      <w:lang w:val="en-GB"/>
    </w:rPr>
  </w:style>
  <w:style w:type="paragraph" w:styleId="Header">
    <w:name w:val="header"/>
    <w:basedOn w:val="Normal"/>
    <w:link w:val="HeaderChar"/>
    <w:uiPriority w:val="99"/>
    <w:unhideWhenUsed/>
    <w:rsid w:val="00AA1B1C"/>
    <w:pPr>
      <w:tabs>
        <w:tab w:val="center" w:pos="4153"/>
        <w:tab w:val="right" w:pos="8306"/>
      </w:tabs>
    </w:pPr>
  </w:style>
  <w:style w:type="character" w:customStyle="1" w:styleId="HeaderChar">
    <w:name w:val="Header Char"/>
    <w:link w:val="Header"/>
    <w:uiPriority w:val="99"/>
    <w:rsid w:val="00AA1B1C"/>
    <w:rPr>
      <w:rFonts w:ascii="Comic Sans MS" w:hAnsi="Comic Sans MS" w:cs="Times New Roman"/>
      <w:sz w:val="28"/>
      <w:szCs w:val="28"/>
    </w:rPr>
  </w:style>
  <w:style w:type="paragraph" w:styleId="ListParagraph">
    <w:name w:val="List Paragraph"/>
    <w:basedOn w:val="Normal"/>
    <w:uiPriority w:val="34"/>
    <w:qFormat/>
    <w:rsid w:val="00972194"/>
    <w:pPr>
      <w:ind w:left="720"/>
      <w:contextualSpacing/>
    </w:pPr>
  </w:style>
  <w:style w:type="paragraph" w:styleId="ListBullet">
    <w:name w:val="List Bullet"/>
    <w:basedOn w:val="Normal"/>
    <w:uiPriority w:val="99"/>
    <w:unhideWhenUsed/>
    <w:rsid w:val="000D40B9"/>
    <w:pPr>
      <w:numPr>
        <w:numId w:val="1"/>
      </w:numPr>
      <w:contextualSpacing/>
    </w:pPr>
  </w:style>
  <w:style w:type="character" w:styleId="Hyperlink">
    <w:name w:val="Hyperlink"/>
    <w:uiPriority w:val="99"/>
    <w:unhideWhenUsed/>
    <w:rsid w:val="00B157FD"/>
    <w:rPr>
      <w:color w:val="0000FF"/>
      <w:u w:val="single"/>
    </w:rPr>
  </w:style>
  <w:style w:type="paragraph" w:styleId="BalloonText">
    <w:name w:val="Balloon Text"/>
    <w:basedOn w:val="Normal"/>
    <w:link w:val="BalloonTextChar"/>
    <w:uiPriority w:val="99"/>
    <w:semiHidden/>
    <w:unhideWhenUsed/>
    <w:rsid w:val="005328E8"/>
    <w:rPr>
      <w:rFonts w:ascii="Segoe UI" w:hAnsi="Segoe UI" w:cs="Segoe UI"/>
      <w:sz w:val="18"/>
      <w:szCs w:val="18"/>
    </w:rPr>
  </w:style>
  <w:style w:type="character" w:customStyle="1" w:styleId="BalloonTextChar">
    <w:name w:val="Balloon Text Char"/>
    <w:link w:val="BalloonText"/>
    <w:uiPriority w:val="99"/>
    <w:semiHidden/>
    <w:rsid w:val="005328E8"/>
    <w:rPr>
      <w:rFonts w:ascii="Segoe UI" w:hAnsi="Segoe UI" w:cs="Segoe UI"/>
      <w:sz w:val="18"/>
      <w:szCs w:val="18"/>
      <w:lang w:val="en-GB"/>
    </w:rPr>
  </w:style>
  <w:style w:type="character" w:styleId="CommentReference">
    <w:name w:val="annotation reference"/>
    <w:basedOn w:val="DefaultParagraphFont"/>
    <w:uiPriority w:val="99"/>
    <w:semiHidden/>
    <w:unhideWhenUsed/>
    <w:rsid w:val="00676635"/>
    <w:rPr>
      <w:sz w:val="16"/>
      <w:szCs w:val="16"/>
    </w:rPr>
  </w:style>
  <w:style w:type="paragraph" w:styleId="CommentText">
    <w:name w:val="annotation text"/>
    <w:basedOn w:val="Normal"/>
    <w:link w:val="CommentTextChar"/>
    <w:uiPriority w:val="99"/>
    <w:semiHidden/>
    <w:unhideWhenUsed/>
    <w:rsid w:val="00676635"/>
    <w:rPr>
      <w:sz w:val="20"/>
      <w:szCs w:val="20"/>
    </w:rPr>
  </w:style>
  <w:style w:type="character" w:customStyle="1" w:styleId="CommentTextChar">
    <w:name w:val="Comment Text Char"/>
    <w:basedOn w:val="DefaultParagraphFont"/>
    <w:link w:val="CommentText"/>
    <w:uiPriority w:val="99"/>
    <w:semiHidden/>
    <w:rsid w:val="00676635"/>
    <w:rPr>
      <w:rFonts w:ascii="Comic Sans MS" w:hAnsi="Comic Sans MS"/>
      <w:lang w:val="en-GB"/>
    </w:rPr>
  </w:style>
  <w:style w:type="paragraph" w:styleId="CommentSubject">
    <w:name w:val="annotation subject"/>
    <w:basedOn w:val="CommentText"/>
    <w:next w:val="CommentText"/>
    <w:link w:val="CommentSubjectChar"/>
    <w:uiPriority w:val="99"/>
    <w:semiHidden/>
    <w:unhideWhenUsed/>
    <w:rsid w:val="00676635"/>
    <w:rPr>
      <w:b/>
      <w:bCs/>
    </w:rPr>
  </w:style>
  <w:style w:type="character" w:customStyle="1" w:styleId="CommentSubjectChar">
    <w:name w:val="Comment Subject Char"/>
    <w:basedOn w:val="CommentTextChar"/>
    <w:link w:val="CommentSubject"/>
    <w:uiPriority w:val="99"/>
    <w:semiHidden/>
    <w:rsid w:val="00676635"/>
    <w:rPr>
      <w:rFonts w:ascii="Comic Sans MS" w:hAnsi="Comic Sans MS"/>
      <w:b/>
      <w:bCs/>
      <w:lang w:val="en-GB"/>
    </w:rPr>
  </w:style>
  <w:style w:type="character" w:styleId="PlaceholderText">
    <w:name w:val="Placeholder Text"/>
    <w:basedOn w:val="DefaultParagraphFont"/>
    <w:uiPriority w:val="99"/>
    <w:semiHidden/>
    <w:rsid w:val="009B3D7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hel\Desktop\English%20Newsletter%20TEMPLATE.dotx"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rganic">
  <a:themeElements>
    <a:clrScheme name="Organic">
      <a:dk1>
        <a:sysClr val="windowText" lastClr="000000"/>
      </a:dk1>
      <a:lt1>
        <a:sysClr val="window" lastClr="FFFFFF"/>
      </a:lt1>
      <a:dk2>
        <a:srgbClr val="212121"/>
      </a:dk2>
      <a:lt2>
        <a:srgbClr val="DADADA"/>
      </a:lt2>
      <a:accent1>
        <a:srgbClr val="83992A"/>
      </a:accent1>
      <a:accent2>
        <a:srgbClr val="3C9770"/>
      </a:accent2>
      <a:accent3>
        <a:srgbClr val="44709D"/>
      </a:accent3>
      <a:accent4>
        <a:srgbClr val="A23C33"/>
      </a:accent4>
      <a:accent5>
        <a:srgbClr val="D97828"/>
      </a:accent5>
      <a:accent6>
        <a:srgbClr val="DEB340"/>
      </a:accent6>
      <a:hlink>
        <a:srgbClr val="A8BF4D"/>
      </a:hlink>
      <a:folHlink>
        <a:srgbClr val="B4CA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rganic">
      <a:fillStyleLst>
        <a:solidFill>
          <a:schemeClr val="phClr"/>
        </a:solidFill>
        <a:gradFill rotWithShape="1">
          <a:gsLst>
            <a:gs pos="0">
              <a:schemeClr val="phClr">
                <a:tint val="60000"/>
                <a:lumMod val="110000"/>
              </a:schemeClr>
            </a:gs>
            <a:gs pos="100000">
              <a:schemeClr val="phClr">
                <a:tint val="82000"/>
              </a:schemeClr>
            </a:gs>
          </a:gsLst>
          <a:lin ang="5400000" scaled="0"/>
        </a:gradFill>
        <a:blipFill>
          <a:blip xmlns:r="http://schemas.openxmlformats.org/officeDocument/2006/relationships" r:embed="rId1">
            <a:duotone>
              <a:schemeClr val="phClr">
                <a:shade val="74000"/>
                <a:satMod val="130000"/>
                <a:lumMod val="90000"/>
              </a:schemeClr>
              <a:schemeClr val="phClr">
                <a:tint val="94000"/>
                <a:satMod val="120000"/>
                <a:lumMod val="104000"/>
              </a:schemeClr>
            </a:duotone>
          </a:blip>
          <a:tile tx="0" ty="0" sx="100000" sy="100000" flip="none" algn="tl"/>
        </a:blipFill>
      </a:fillStyleLst>
      <a:lnStyleLst>
        <a:ln w="9525"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38100" dist="25400" dir="5400000" rotWithShape="0">
              <a:srgbClr val="000000">
                <a:alpha val="60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2"/>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99C0A-E7C9-4BBA-BCA3-292D88F44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English Newsletter TEMPLATE</Template>
  <TotalTime>61</TotalTime>
  <Pages>5</Pages>
  <Words>1165</Words>
  <Characters>5825</Characters>
  <Application>Microsoft Office Word</Application>
  <DocSecurity>0</DocSecurity>
  <Lines>48</Lines>
  <Paragraphs>13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English Newsletter, No. 853, 3rd July, 2018</vt:lpstr>
    </vt:vector>
  </TitlesOfParts>
  <Company/>
  <LinksUpToDate>false</LinksUpToDate>
  <CharactersWithSpaces>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rahel</dc:creator>
  <cp:keywords/>
  <cp:lastModifiedBy>rahel</cp:lastModifiedBy>
  <cp:revision>7</cp:revision>
  <dcterms:created xsi:type="dcterms:W3CDTF">2018-07-03T06:23:00Z</dcterms:created>
  <dcterms:modified xsi:type="dcterms:W3CDTF">2018-07-03T07:28:00Z</dcterms:modified>
</cp:coreProperties>
</file>